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перед населением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за   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уважаемые жители </w:t>
      </w:r>
      <w:r w:rsidR="00E91456" w:rsidRPr="00CD3BFF">
        <w:rPr>
          <w:rFonts w:ascii="Times New Roman" w:eastAsia="Times New Roman" w:hAnsi="Times New Roman" w:cs="Times New Roman"/>
          <w:sz w:val="28"/>
          <w:szCs w:val="28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поселения!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Сегодня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 Вам предлагается отчёт о совместно проделанной работе главы поселения, депутатов Собрания Депутатов и сотрудников администрации сельского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поселения  за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Ежегодный отчет стал непросто обязательной нормой, а традиционным форматом общения главы муниципального образования с депутатами, населением, представителями политических партий, общественных организаций, предприятий и учреждений поселения.</w:t>
      </w:r>
    </w:p>
    <w:p w:rsidR="0027263E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На встрече присутствуют: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  Устьевое сельское поселение расположено на территории Соболевского муниципального района Камчатского края и состоит из населенного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пункта  -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село Устьевое- являюще</w:t>
      </w:r>
      <w:r w:rsidR="00B47B8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ся административным центром поселения .</w:t>
      </w:r>
    </w:p>
    <w:p w:rsidR="00E91456" w:rsidRPr="00CD3BFF" w:rsidRDefault="00E91456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   На подведомственной территории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 проживает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419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человек .</w:t>
      </w:r>
      <w:proofErr w:type="gramEnd"/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     Из них: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- граждан трудоспособного возраста - 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34109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-    пенсионеров -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 - учащихся - 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- детей дошкольного возраста -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   В 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E40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  родил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B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 умерло –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человека,</w:t>
      </w:r>
    </w:p>
    <w:p w:rsidR="00357F3A" w:rsidRPr="00CD3BFF" w:rsidRDefault="00357F3A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Социально-экономическое развитие территории напрямую зависит от работы на ней предприятий и организаций различных форм собственности.</w:t>
      </w:r>
    </w:p>
    <w:p w:rsidR="00357F3A" w:rsidRPr="00CD3BFF" w:rsidRDefault="00357F3A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На территории Устьевого сельского поселения  осуществляют деятельность 13 юридических лица, в том числе 6 учреждени</w:t>
      </w:r>
      <w:r w:rsidR="00871000">
        <w:rPr>
          <w:rFonts w:ascii="Times New Roman" w:hAnsi="Times New Roman" w:cs="Times New Roman"/>
          <w:sz w:val="28"/>
          <w:szCs w:val="28"/>
        </w:rPr>
        <w:t>й</w:t>
      </w:r>
      <w:r w:rsidRPr="00CD3BFF">
        <w:rPr>
          <w:rFonts w:ascii="Times New Roman" w:hAnsi="Times New Roman" w:cs="Times New Roman"/>
          <w:sz w:val="28"/>
          <w:szCs w:val="28"/>
        </w:rPr>
        <w:t>, работают 2</w:t>
      </w:r>
      <w:r w:rsidR="0087100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Pr="00CD3BFF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деятельности.</w:t>
      </w: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Для информирования населения о деятельности администрации используется </w:t>
      </w:r>
      <w:hyperlink r:id="rId5" w:tgtFrame="_blank" w:history="1">
        <w:r w:rsidRPr="00CD3BFF">
          <w:rPr>
            <w:rFonts w:ascii="Times New Roman" w:eastAsia="Times New Roman" w:hAnsi="Times New Roman" w:cs="Times New Roman"/>
            <w:sz w:val="28"/>
            <w:szCs w:val="28"/>
          </w:rPr>
          <w:t>официальный сайт</w:t>
        </w:r>
      </w:hyperlink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/>
        </w:rPr>
        <w:t>ustevoe</w:t>
      </w:r>
      <w:proofErr w:type="spellEnd"/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/>
        </w:rPr>
        <w:t>kamchatka</w:t>
      </w:r>
      <w:proofErr w:type="spellEnd"/>
      <w:r w:rsidR="00D62283"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62283" w:rsidRPr="00CD3BF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, где размещаются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 xml:space="preserve">проекты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нормативны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графики приема, ведется размещение нормативно-правовых актов, информаций о проведении публичных слушаний и  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357F3A" w:rsidRPr="00CD3BFF" w:rsidRDefault="00357F3A" w:rsidP="00CD3BFF">
      <w:pPr>
        <w:pStyle w:val="2"/>
        <w:spacing w:after="0" w:afterAutospacing="0"/>
        <w:jc w:val="both"/>
        <w:rPr>
          <w:sz w:val="28"/>
          <w:szCs w:val="28"/>
        </w:rPr>
      </w:pPr>
      <w:r w:rsidRPr="00E00829">
        <w:rPr>
          <w:sz w:val="28"/>
          <w:szCs w:val="28"/>
        </w:rPr>
        <w:t xml:space="preserve"> </w:t>
      </w:r>
      <w:r w:rsidR="00E00829" w:rsidRPr="00E00829">
        <w:rPr>
          <w:sz w:val="28"/>
          <w:szCs w:val="28"/>
        </w:rPr>
        <w:t xml:space="preserve">Полномочия сельских поселений определены   федеральным законом N 131-ФЗ "ОБ ОБЩИХ ПРИНЦИПАХ ОРГАНИЗАЦИИ МЕСТНОГО </w:t>
      </w:r>
      <w:r w:rsidR="00E00829" w:rsidRPr="00E00829">
        <w:rPr>
          <w:sz w:val="28"/>
          <w:szCs w:val="28"/>
        </w:rPr>
        <w:lastRenderedPageBreak/>
        <w:t xml:space="preserve">САМОУПРАВЛЕНИЯ В РОССИЙСКОЙ </w:t>
      </w:r>
      <w:r w:rsidR="00066C2E">
        <w:rPr>
          <w:sz w:val="28"/>
          <w:szCs w:val="28"/>
        </w:rPr>
        <w:t>ФЕДЕРАЦИИ» с учетом полномочий,</w:t>
      </w:r>
      <w:r w:rsidR="00871000">
        <w:rPr>
          <w:sz w:val="28"/>
          <w:szCs w:val="28"/>
        </w:rPr>
        <w:t xml:space="preserve"> </w:t>
      </w:r>
      <w:r w:rsidRPr="00CD3BFF">
        <w:rPr>
          <w:sz w:val="28"/>
          <w:szCs w:val="28"/>
        </w:rPr>
        <w:t xml:space="preserve">совместно с администрацией района вырабатывала пути реализации полномочий, возложенных на органы местного самоуправления, определяла, какие из них наиболее </w:t>
      </w:r>
      <w:proofErr w:type="gramStart"/>
      <w:r w:rsidRPr="00CD3BFF">
        <w:rPr>
          <w:sz w:val="28"/>
          <w:szCs w:val="28"/>
        </w:rPr>
        <w:t>эффективны  для</w:t>
      </w:r>
      <w:proofErr w:type="gramEnd"/>
      <w:r w:rsidRPr="00CD3BFF">
        <w:rPr>
          <w:sz w:val="28"/>
          <w:szCs w:val="28"/>
        </w:rPr>
        <w:t xml:space="preserve"> решения на уровне поселения, какие – на уровне района. В результате наработанного опыта совместной </w:t>
      </w:r>
      <w:proofErr w:type="gramStart"/>
      <w:r w:rsidRPr="00CD3BFF">
        <w:rPr>
          <w:sz w:val="28"/>
          <w:szCs w:val="28"/>
        </w:rPr>
        <w:t>деятельности  в</w:t>
      </w:r>
      <w:proofErr w:type="gramEnd"/>
      <w:r w:rsidRPr="00CD3BFF">
        <w:rPr>
          <w:sz w:val="28"/>
          <w:szCs w:val="28"/>
        </w:rPr>
        <w:t xml:space="preserve"> 201</w:t>
      </w:r>
      <w:r w:rsidR="00066C2E">
        <w:rPr>
          <w:sz w:val="28"/>
          <w:szCs w:val="28"/>
        </w:rPr>
        <w:t>5</w:t>
      </w:r>
      <w:r w:rsidRPr="00CD3BFF">
        <w:rPr>
          <w:sz w:val="28"/>
          <w:szCs w:val="28"/>
        </w:rPr>
        <w:t xml:space="preserve"> году продолжает свое действие</w:t>
      </w:r>
      <w:r w:rsidR="00066C2E">
        <w:rPr>
          <w:sz w:val="28"/>
          <w:szCs w:val="28"/>
        </w:rPr>
        <w:t>,</w:t>
      </w:r>
      <w:r w:rsidRPr="00CD3BFF">
        <w:rPr>
          <w:sz w:val="28"/>
          <w:szCs w:val="28"/>
        </w:rPr>
        <w:t xml:space="preserve"> решение  о пер</w:t>
      </w:r>
      <w:r w:rsidR="0038754E">
        <w:rPr>
          <w:sz w:val="28"/>
          <w:szCs w:val="28"/>
        </w:rPr>
        <w:t>едаче части полномочий</w:t>
      </w:r>
      <w:r w:rsidRPr="00CD3BFF">
        <w:rPr>
          <w:sz w:val="28"/>
          <w:szCs w:val="28"/>
        </w:rPr>
        <w:t xml:space="preserve">, на период с 2012 года по 2015 год,  на уровень района-полномочия по мобилизационной подготовке и созданию аварийно-спасательных служб.  Полномочия, которые напрямую регулируют жизнь граждан в поселении, такие, как благоустройство территории, содержание автодорог,  освещение улиц, </w:t>
      </w:r>
      <w:r w:rsidR="00E00829">
        <w:rPr>
          <w:sz w:val="28"/>
          <w:szCs w:val="28"/>
        </w:rPr>
        <w:t>организация библиотечного  обслуживания к</w:t>
      </w:r>
      <w:r w:rsidRPr="00CD3BFF">
        <w:rPr>
          <w:sz w:val="28"/>
          <w:szCs w:val="28"/>
        </w:rPr>
        <w:t xml:space="preserve">ультура, спорт и ряд  других,  оставлены в поселении.   </w:t>
      </w:r>
    </w:p>
    <w:p w:rsidR="00357F3A" w:rsidRPr="00CD3BFF" w:rsidRDefault="00357F3A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С декабря 2005 года в Устьевом сельском поселении  работает представительный орган, обладающий хорошим потенциалом для плодотворной работы. В нём присутствуют специалисты, которые по роду своей деятельности могут сделать многое для нашего поселения и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они  все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занимают достаточно активную жизненную позицию для того, чтобы вести плодотворный диалог с избирателями.</w:t>
      </w:r>
      <w:r w:rsidR="00E46B26">
        <w:rPr>
          <w:rFonts w:ascii="Times New Roman" w:hAnsi="Times New Roman" w:cs="Times New Roman"/>
          <w:sz w:val="28"/>
          <w:szCs w:val="28"/>
        </w:rPr>
        <w:t xml:space="preserve"> </w:t>
      </w:r>
      <w:r w:rsidR="008102A9">
        <w:rPr>
          <w:rFonts w:ascii="Times New Roman" w:hAnsi="Times New Roman" w:cs="Times New Roman"/>
          <w:sz w:val="28"/>
          <w:szCs w:val="28"/>
        </w:rPr>
        <w:t>Напомню, что в</w:t>
      </w:r>
      <w:r w:rsidR="00E46B26">
        <w:rPr>
          <w:rFonts w:ascii="Times New Roman" w:hAnsi="Times New Roman" w:cs="Times New Roman"/>
          <w:sz w:val="28"/>
          <w:szCs w:val="28"/>
        </w:rPr>
        <w:t xml:space="preserve"> сентябре 2015 года состоялись выборы 7 депутатов</w:t>
      </w:r>
      <w:r w:rsidR="008102A9">
        <w:rPr>
          <w:rFonts w:ascii="Times New Roman" w:hAnsi="Times New Roman" w:cs="Times New Roman"/>
          <w:sz w:val="28"/>
          <w:szCs w:val="28"/>
        </w:rPr>
        <w:t xml:space="preserve"> 3-го созыва</w:t>
      </w:r>
      <w:r w:rsidR="00E46B26">
        <w:rPr>
          <w:rFonts w:ascii="Times New Roman" w:hAnsi="Times New Roman" w:cs="Times New Roman"/>
          <w:sz w:val="28"/>
          <w:szCs w:val="28"/>
        </w:rPr>
        <w:t>, 4 их которых представляют Устьевое сельское поселение в Думе Соболевского муниципального района.</w:t>
      </w:r>
    </w:p>
    <w:p w:rsidR="0027263E" w:rsidRPr="00CD3BFF" w:rsidRDefault="0027263E" w:rsidP="00CD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Весь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отчетный 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период сотрудниками администрации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</w:t>
      </w:r>
      <w:r w:rsidRPr="00E0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00829">
        <w:rPr>
          <w:rFonts w:ascii="Times New Roman" w:eastAsia="Times New Roman" w:hAnsi="Times New Roman" w:cs="Times New Roman"/>
          <w:sz w:val="28"/>
          <w:szCs w:val="28"/>
        </w:rPr>
        <w:t> За 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0829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     </w:t>
      </w:r>
      <w:proofErr w:type="gramStart"/>
      <w:r w:rsidR="00115C8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00829">
        <w:rPr>
          <w:rFonts w:ascii="Times New Roman" w:eastAsia="Times New Roman" w:hAnsi="Times New Roman" w:cs="Times New Roman"/>
          <w:sz w:val="28"/>
          <w:szCs w:val="28"/>
        </w:rPr>
        <w:t>  заседаний</w:t>
      </w:r>
      <w:proofErr w:type="gramEnd"/>
      <w:r w:rsidRPr="00E00829">
        <w:rPr>
          <w:rFonts w:ascii="Times New Roman" w:eastAsia="Times New Roman" w:hAnsi="Times New Roman" w:cs="Times New Roman"/>
          <w:sz w:val="28"/>
          <w:szCs w:val="28"/>
        </w:rPr>
        <w:t xml:space="preserve"> Собраний депутатов, принято</w:t>
      </w:r>
      <w:r w:rsidR="00900AD1" w:rsidRPr="00E0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C80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E0082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00AD1" w:rsidRPr="00E0082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10DCB" w:rsidRPr="00E008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0AD1" w:rsidRPr="00E0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>таких как</w:t>
      </w:r>
      <w:r w:rsidRPr="00E008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(внесение изменений  в бюджет поселения, утверждение </w:t>
      </w:r>
      <w:r w:rsidR="00115C80">
        <w:rPr>
          <w:rFonts w:ascii="Times New Roman" w:eastAsia="Times New Roman" w:hAnsi="Times New Roman" w:cs="Times New Roman"/>
          <w:i/>
          <w:iCs/>
          <w:sz w:val="28"/>
          <w:szCs w:val="28"/>
        </w:rPr>
        <w:t>Положений</w:t>
      </w:r>
      <w:r w:rsidR="003875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5C80">
        <w:rPr>
          <w:rFonts w:ascii="Times New Roman" w:eastAsia="Times New Roman" w:hAnsi="Times New Roman" w:cs="Times New Roman"/>
          <w:i/>
          <w:iCs/>
          <w:sz w:val="28"/>
          <w:szCs w:val="28"/>
        </w:rPr>
        <w:t>в отношении земельных, водных участков поселения</w:t>
      </w:r>
      <w:r w:rsidR="00900AD1"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90E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утверждение </w:t>
      </w:r>
      <w:r w:rsidR="00066C2E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C90EBD">
        <w:rPr>
          <w:rFonts w:ascii="Times New Roman" w:eastAsia="Times New Roman" w:hAnsi="Times New Roman" w:cs="Times New Roman"/>
          <w:i/>
          <w:iCs/>
          <w:sz w:val="28"/>
          <w:szCs w:val="28"/>
        </w:rPr>
        <w:t>алога на имуществ</w:t>
      </w:r>
      <w:r w:rsidR="003875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о. Земельного налога. </w:t>
      </w:r>
      <w:r w:rsidR="00871000"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вносятся изменения в </w:t>
      </w:r>
      <w:r w:rsidRPr="00E00829">
        <w:rPr>
          <w:rFonts w:ascii="Times New Roman" w:eastAsia="Times New Roman" w:hAnsi="Times New Roman" w:cs="Times New Roman"/>
          <w:i/>
          <w:iCs/>
          <w:sz w:val="28"/>
          <w:szCs w:val="28"/>
        </w:rPr>
        <w:t>  Устав и др.)</w:t>
      </w:r>
    </w:p>
    <w:p w:rsidR="0027263E" w:rsidRPr="00CD3BFF" w:rsidRDefault="000070BC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</w:t>
      </w:r>
      <w:r w:rsidR="00E00829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там  административно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-хозяйственной деятельности и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здано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постановлений,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55</w:t>
      </w:r>
      <w:r w:rsidR="00C93A39" w:rsidRPr="00CD3BF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</w:t>
      </w:r>
      <w:r w:rsidR="00E46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 порядке рассмотрения обращений граждан в Российской Федерации» в администрации организован личный приём жителей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главой  и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>  депутатами.  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  <w:t xml:space="preserve">Так </w:t>
      </w:r>
      <w:r w:rsidR="0008491B" w:rsidRPr="00CD3BF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сельского поселения поступило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93</w:t>
      </w:r>
      <w:r w:rsidR="0008491B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устных и письменных обращений.</w:t>
      </w:r>
    </w:p>
    <w:p w:rsidR="000070BC" w:rsidRPr="000070BC" w:rsidRDefault="0027263E" w:rsidP="000070BC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характера поступивших обращений показал, что чаще всего в обращениях граждан поднимались земельные вопросы, вопросы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улучшения </w:t>
      </w:r>
      <w:proofErr w:type="gramStart"/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жилищно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-коммунального хозяйства,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тарифов на ЖКУ,</w:t>
      </w:r>
      <w:r w:rsidRPr="00CD3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улучшения </w:t>
      </w:r>
      <w:r w:rsid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жилищных условий</w:t>
      </w:r>
      <w:r w:rsidR="000070BC" w:rsidRP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содержания муниципального жилья, </w:t>
      </w:r>
      <w:r w:rsid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предоставления субсидий</w:t>
      </w:r>
      <w:r w:rsidR="000070BC" w:rsidRP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помощи в оф</w:t>
      </w:r>
      <w:r w:rsidR="00E00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07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рмлении заявок на вывод рыб корен</w:t>
      </w:r>
      <w:r w:rsidR="00E4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ным населением Камчатского края, в сборе документов для получения жилищного сертификата.</w:t>
      </w:r>
    </w:p>
    <w:p w:rsidR="0027263E" w:rsidRPr="00CD3BFF" w:rsidRDefault="0008491B" w:rsidP="00E46B26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период  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ыдано  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справок</w:t>
      </w:r>
      <w:r w:rsidR="00E46B26">
        <w:rPr>
          <w:rFonts w:ascii="Times New Roman" w:eastAsia="Times New Roman" w:hAnsi="Times New Roman" w:cs="Times New Roman"/>
          <w:sz w:val="28"/>
          <w:szCs w:val="28"/>
        </w:rPr>
        <w:t xml:space="preserve"> различных направлений</w:t>
      </w:r>
      <w:r w:rsidR="000070BC" w:rsidRPr="00007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бытовых характеристик,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97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действия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на общую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стоимость 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23075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115C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арегистрировано </w:t>
      </w:r>
      <w:r w:rsidR="00C90EBD" w:rsidRPr="00007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518</w:t>
      </w:r>
      <w:r w:rsidR="00C90EBD">
        <w:rPr>
          <w:rFonts w:ascii="Times New Roman" w:eastAsia="Times New Roman" w:hAnsi="Times New Roman" w:cs="Times New Roman"/>
          <w:sz w:val="28"/>
          <w:szCs w:val="28"/>
        </w:rPr>
        <w:t xml:space="preserve"> номеров входящей документации.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Исходящей   </w:t>
      </w:r>
      <w:r w:rsidR="00C90E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320</w:t>
      </w:r>
      <w:r w:rsidR="00E46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0BC" w:rsidRPr="00CD3BFF" w:rsidRDefault="00CD3BFF" w:rsidP="00007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6C2E">
        <w:rPr>
          <w:rFonts w:ascii="Times New Roman" w:hAnsi="Times New Roman" w:cs="Times New Roman"/>
          <w:sz w:val="28"/>
          <w:szCs w:val="28"/>
        </w:rPr>
        <w:t>С</w:t>
      </w:r>
      <w:r w:rsidRPr="00CD3BFF">
        <w:rPr>
          <w:rFonts w:ascii="Times New Roman" w:hAnsi="Times New Roman" w:cs="Times New Roman"/>
          <w:sz w:val="28"/>
          <w:szCs w:val="28"/>
        </w:rPr>
        <w:t xml:space="preserve"> 201</w:t>
      </w:r>
      <w:r w:rsidR="00066C2E">
        <w:rPr>
          <w:rFonts w:ascii="Times New Roman" w:hAnsi="Times New Roman" w:cs="Times New Roman"/>
          <w:sz w:val="28"/>
          <w:szCs w:val="28"/>
        </w:rPr>
        <w:t>4 года в администрации</w:t>
      </w:r>
      <w:r w:rsidR="000070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C2E">
        <w:rPr>
          <w:rFonts w:ascii="Times New Roman" w:hAnsi="Times New Roman" w:cs="Times New Roman"/>
          <w:sz w:val="28"/>
          <w:szCs w:val="28"/>
        </w:rPr>
        <w:t>действует электронный документооборот</w:t>
      </w:r>
      <w:r w:rsidRPr="00CD3BFF">
        <w:rPr>
          <w:rFonts w:ascii="Times New Roman" w:hAnsi="Times New Roman" w:cs="Times New Roman"/>
          <w:sz w:val="28"/>
          <w:szCs w:val="28"/>
        </w:rPr>
        <w:t xml:space="preserve"> </w:t>
      </w:r>
      <w:r w:rsidR="000070BC" w:rsidRPr="00CD3BFF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межведомственного информационного взаимодействия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по обеспечению</w:t>
      </w:r>
      <w:r w:rsidR="000070BC"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электронной форме.</w:t>
      </w: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На образованном официальном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="000070BC"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Ustevoe</w:t>
      </w:r>
      <w:proofErr w:type="spellEnd"/>
      <w:r w:rsidR="000070BC" w:rsidRPr="00CD3BF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0070BC"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kamchatka</w:t>
      </w:r>
      <w:proofErr w:type="spellEnd"/>
      <w:r w:rsidR="000070BC" w:rsidRPr="00CD3B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0070BC" w:rsidRPr="00CD3B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proofErr w:type="gramEnd"/>
      <w:r w:rsidR="00007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3BFF">
        <w:rPr>
          <w:rFonts w:ascii="Times New Roman" w:hAnsi="Times New Roman" w:cs="Times New Roman"/>
          <w:sz w:val="28"/>
          <w:szCs w:val="28"/>
        </w:rPr>
        <w:t>существует страничка нашего поселения, где регулярно выкладываются  материалы о жизни поселения, нормативные правовые акты.</w:t>
      </w:r>
    </w:p>
    <w:p w:rsidR="00CD3BFF" w:rsidRP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FF" w:rsidRDefault="00CD3BFF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В системе электронного документооборота организована  работа финансового отдела поселения с  казначейством, ведётся работа по внедрению  электронного обмена информацией с налоговыми органами,  по размещению информации </w:t>
      </w:r>
      <w:r w:rsidR="00C90EBD">
        <w:rPr>
          <w:rFonts w:ascii="Times New Roman" w:hAnsi="Times New Roman" w:cs="Times New Roman"/>
          <w:sz w:val="28"/>
          <w:szCs w:val="28"/>
        </w:rPr>
        <w:t>на всероссийском сайте Госзаказа</w:t>
      </w:r>
      <w:r w:rsidRPr="00CD3BFF">
        <w:rPr>
          <w:rFonts w:ascii="Times New Roman" w:hAnsi="Times New Roman" w:cs="Times New Roman"/>
          <w:sz w:val="28"/>
          <w:szCs w:val="28"/>
        </w:rPr>
        <w:t xml:space="preserve">, </w:t>
      </w:r>
      <w:r w:rsidR="00871000">
        <w:rPr>
          <w:rFonts w:ascii="Times New Roman" w:hAnsi="Times New Roman" w:cs="Times New Roman"/>
          <w:sz w:val="28"/>
          <w:szCs w:val="28"/>
        </w:rPr>
        <w:t xml:space="preserve">администрация прошла </w:t>
      </w:r>
      <w:r w:rsidR="00E46B2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71000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Pr="00CD3BFF">
        <w:rPr>
          <w:rFonts w:ascii="Times New Roman" w:hAnsi="Times New Roman" w:cs="Times New Roman"/>
          <w:sz w:val="28"/>
          <w:szCs w:val="28"/>
        </w:rPr>
        <w:t xml:space="preserve"> на Едином портале госуд</w:t>
      </w:r>
      <w:r w:rsidR="00E46B26">
        <w:rPr>
          <w:rFonts w:ascii="Times New Roman" w:hAnsi="Times New Roman" w:cs="Times New Roman"/>
          <w:sz w:val="28"/>
          <w:szCs w:val="28"/>
        </w:rPr>
        <w:t>арственных и муниципальных услуг, на сайте Продажа государственного и муниципального имущества и сделок, связанных с ним, на сайте, обеспечивающем размещение документации по выбору подрядчика для производства работ(услуг).</w:t>
      </w:r>
    </w:p>
    <w:p w:rsidR="000070BC" w:rsidRPr="00CD3BFF" w:rsidRDefault="000070BC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ED" w:rsidRPr="00CD3BFF" w:rsidRDefault="009632AA" w:rsidP="00CD3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оформлению документов для регистрации</w:t>
      </w:r>
      <w:r w:rsidR="00D463ED" w:rsidRPr="00CD3B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63ED" w:rsidRPr="00CD3BFF" w:rsidRDefault="00D463ED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Изначально должность паспортиста в администрации поселения предусматривалась </w:t>
      </w:r>
      <w:proofErr w:type="gramStart"/>
      <w:r w:rsidR="003654E5" w:rsidRPr="00CD3B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проживающими в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ом фонде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, однако реалии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 а именно отдаленность от районного центра, привели к тому</w:t>
      </w:r>
      <w:r w:rsidR="00110DCB" w:rsidRPr="00CD3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проводит работу</w:t>
      </w:r>
      <w:r w:rsidR="003654E5"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со всеми лицами, находящимися на территории поселения.</w:t>
      </w:r>
    </w:p>
    <w:p w:rsidR="003654E5" w:rsidRPr="00CD3BFF" w:rsidRDefault="003654E5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 выдано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поква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ртирны</w:t>
      </w:r>
      <w:r w:rsidR="00115C80">
        <w:rPr>
          <w:rFonts w:ascii="Times New Roman" w:eastAsia="Times New Roman" w:hAnsi="Times New Roman" w:cs="Times New Roman"/>
          <w:sz w:val="28"/>
          <w:szCs w:val="28"/>
        </w:rPr>
        <w:t>х карточ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>, подготовлено 21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на ведомственные запросы, всего непосредственно по 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данному направлению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94 операции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документов по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 перерегистраци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 замен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паспортов и т.д.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, а также доставка этих документов до </w:t>
      </w:r>
      <w:proofErr w:type="spellStart"/>
      <w:r w:rsidR="009632AA"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 и обратно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51511" w:rsidRDefault="00951511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</w:rPr>
        <w:t>Воинский учет</w:t>
      </w:r>
    </w:p>
    <w:p w:rsidR="009632AA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  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отдельных государственных полномочий в части ведения воинского учета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территориях, где отсутствуют военные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</w:rPr>
        <w:t>комиссариаты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32AA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Учет граждан, пребывающих в запасе, и граждан, подлежащих   призыву на военную службу в ВС РФ</w:t>
      </w:r>
      <w:r w:rsidR="00D463ED" w:rsidRPr="00CD3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организован и ведется в соответствии с требованиями закона РФ «О воинско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й обязанности и военной службе».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жегодн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066C2E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сверка с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Соболевским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Отделом Военного комиссариата</w:t>
      </w:r>
      <w:r w:rsidR="008710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 результаты следующие: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воинском учете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состоят 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0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числе: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офицеры–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  <w:t xml:space="preserve">сержантов и солдат –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призывники– </w:t>
      </w:r>
      <w:r w:rsidR="00066C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bCs/>
          <w:sz w:val="28"/>
          <w:szCs w:val="28"/>
        </w:rPr>
        <w:t>Переходим к вопросу  пожарной безопасности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</w:rPr>
        <w:t>Ежегодно с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</w:rPr>
        <w:t xml:space="preserve">15 мая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Администрации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вводится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режим, запрещено выжигание сухой растительности, разведение костров. Эти меры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призваны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сократить количество возгораний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 Для обеспечения пожарной безопасности на территории поселения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расположено 6 пожарных водоемов  с оборудованными подъездными путями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. Для оповещения 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>населенн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CD3BFF">
        <w:rPr>
          <w:rFonts w:ascii="Times New Roman" w:eastAsia="Times New Roman" w:hAnsi="Times New Roman" w:cs="Times New Roman"/>
          <w:sz w:val="28"/>
          <w:szCs w:val="28"/>
        </w:rPr>
        <w:t>  установлен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система громкого оповещения и 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 сирен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2AA">
        <w:rPr>
          <w:rFonts w:ascii="Times New Roman" w:eastAsia="Times New Roman" w:hAnsi="Times New Roman" w:cs="Times New Roman"/>
          <w:sz w:val="28"/>
          <w:szCs w:val="28"/>
        </w:rPr>
        <w:t xml:space="preserve"> на случай возникновения ЧС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98A" w:rsidRPr="00CD3BFF" w:rsidRDefault="009632AA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2012 года началось возрождение пожарно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поселения. 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>В настоящий момент н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пожарного поста </w:t>
      </w:r>
      <w:r w:rsidR="00357F3A" w:rsidRPr="00CD3B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57F3A" w:rsidRPr="00CD3BFF">
        <w:rPr>
          <w:rFonts w:ascii="Times New Roman" w:eastAsia="Times New Roman" w:hAnsi="Times New Roman" w:cs="Times New Roman"/>
          <w:sz w:val="28"/>
          <w:szCs w:val="28"/>
        </w:rPr>
        <w:t>с.Устьевое</w:t>
      </w:r>
      <w:proofErr w:type="spellEnd"/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круглосуточно базируется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27263E" w:rsidRPr="00CD3BFF">
          <w:rPr>
            <w:rFonts w:ascii="Times New Roman" w:eastAsia="Times New Roman" w:hAnsi="Times New Roman" w:cs="Times New Roman"/>
            <w:sz w:val="28"/>
            <w:szCs w:val="28"/>
          </w:rPr>
          <w:t>пожарная машина</w:t>
        </w:r>
      </w:hyperlink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и  пожарный</w:t>
      </w:r>
      <w:proofErr w:type="gramEnd"/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 xml:space="preserve"> расчет, тел.  </w:t>
      </w:r>
      <w:r w:rsidR="007C598A" w:rsidRPr="00CD3BFF">
        <w:rPr>
          <w:rFonts w:ascii="Times New Roman" w:eastAsia="Times New Roman" w:hAnsi="Times New Roman" w:cs="Times New Roman"/>
          <w:sz w:val="28"/>
          <w:szCs w:val="28"/>
        </w:rPr>
        <w:t>36-011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t xml:space="preserve"> </w:t>
      </w:r>
      <w:r w:rsidRPr="00066C2E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Устьевого  сельского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поселения Соболевского муниципального района Камчатского края  (далее – бюджет Устьевого сельского поселения) за 2015 год исполнен по доходам на 98,30 %, при годовом плане 18804107,79 рублей, фактическое поступление доходов составило 18486107,91 рублей, по расходам на 96,76 % при годовом плане 19365057,73  рублей, кассовые расходы составили 18737772,23 рублей.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I Доходы бюджета 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В 2015 году в бюджет Устьевого сельского поселения, с учетом изменений, фактически поступило доходов в объеме 18486107,91 рублей, в том числе: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налоговых и неналоговых – 2220779,53 рублей, что составляет 88,4 % от утвержденных годовых бюджетных назначений;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        из них: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по налогу на доходы физических лиц – 416250,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32  рублей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или 100 %;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по акцизам по подакцизным товарам (продукции), производимым на территории Российской Федерации – 685200,68 рублей или 100 %;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по налогам на имущество – 194847,56 рублей или 100 %;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по доходам от использования имущества – 283382,99 рублей или 49 %.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по прочим доходам от оказания платных услуг – 64120,00 рублей или 100%;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доходы поступающие в порядке возмещения расходов, понесенных в связи с эксплуатацией имущества сельских поселений – 525568,76 рублей или 100%;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 безвозмездных поступлений, в виде субсидий, субвенций, межбюджетных трансфертов – 16165328,38 рублей или 98,80 %;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собственных  налоговых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и неналоговых доходов  за 2015 год в </w:t>
      </w:r>
      <w:r w:rsidR="00DA32EA">
        <w:rPr>
          <w:rFonts w:ascii="Times New Roman" w:hAnsi="Times New Roman" w:cs="Times New Roman"/>
          <w:sz w:val="28"/>
          <w:szCs w:val="28"/>
        </w:rPr>
        <w:t>сравнении с 2014 годом уменьшило</w:t>
      </w:r>
      <w:r w:rsidRPr="00066C2E">
        <w:rPr>
          <w:rFonts w:ascii="Times New Roman" w:hAnsi="Times New Roman" w:cs="Times New Roman"/>
          <w:sz w:val="28"/>
          <w:szCs w:val="28"/>
        </w:rPr>
        <w:t>сь на 2349845,30 рублей.</w:t>
      </w:r>
    </w:p>
    <w:p w:rsidR="00115C80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Безвозмездные поступления в виде субсидий, субвенций, межбюджетных трансфертов за 2015 год в сравнении с 2014 годом увеличились на 386954,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38  рублей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из  механизмов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средств местного бюджета является муниципальный заказ, который формируется преимущественно на конкурсной основе.  В 2015 году было произведено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на  37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>,9 % меньше  закупок и т</w:t>
      </w:r>
      <w:r w:rsidR="00DA32EA">
        <w:rPr>
          <w:rFonts w:ascii="Times New Roman" w:hAnsi="Times New Roman" w:cs="Times New Roman"/>
          <w:sz w:val="28"/>
          <w:szCs w:val="28"/>
        </w:rPr>
        <w:t>оргов по сравнению с 2014 годом.</w:t>
      </w:r>
      <w:r w:rsidRPr="00066C2E">
        <w:rPr>
          <w:rFonts w:ascii="Times New Roman" w:hAnsi="Times New Roman" w:cs="Times New Roman"/>
          <w:sz w:val="28"/>
          <w:szCs w:val="28"/>
        </w:rPr>
        <w:t xml:space="preserve"> Стоимость муниципальных контрактов, заключенных посредством размещения информации в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единой  информационной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системе   составила 1212,305  </w:t>
      </w:r>
      <w:proofErr w:type="spellStart"/>
      <w:r w:rsidRPr="00066C2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66C2E">
        <w:rPr>
          <w:rFonts w:ascii="Times New Roman" w:hAnsi="Times New Roman" w:cs="Times New Roman"/>
          <w:sz w:val="28"/>
          <w:szCs w:val="28"/>
        </w:rPr>
        <w:t>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 Экономия от проведения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торгов ,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в связи с участием одного поставщика, составила 0 тыс.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II. Расходы бюджета </w:t>
      </w:r>
    </w:p>
    <w:p w:rsidR="00115C80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Кассовые расходы бюджета Устьевого сельского поселения за 2015 год составили 18737772,23 рублей или 96,76 % от утвержденных бюджетных ассигнований.</w:t>
      </w:r>
      <w:r w:rsidRPr="0011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Основными направлениями расходования бюджетных средств в 2015 году являлось обеспечение своевременной выплаты заработной платы и начислений на выплаты по оплате труда работников бюджетной сферы, оплаты фактических расходов по коммунальным услугам.</w:t>
      </w:r>
    </w:p>
    <w:p w:rsidR="00115C80" w:rsidRPr="00066C2E" w:rsidRDefault="00115C80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расходы в рамках исполнения программных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:</w:t>
      </w:r>
      <w:proofErr w:type="gramEnd"/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-Мероприятия в рамках развития малого и среднего предпринимательства в Устьевом сельском поселении -  обновление системы «Консультант Плюс», необходимой для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функционирования  консультационного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пункта;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-Расходы за счет средств краевого бюджета, направленные на реализацию основных мероприятий соответствующей подпрограммы соответствующей государственной программы (за исключением инвестиционных мероприятий и субсидий, которым присвоены отдельные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 xml:space="preserve">коды)   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   Подпрограмма « Энергосбережение и повышение энергетической эффективности в Камчатском крае» - Ремонт ветхих электрических сетей .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 -"Содействие занятости населения в Соболевском муниципальном районе" -обеспечение временных рабочих мест на выполнение работ по благоустройству поселения, обеспечение занятости в летний период несовершеннолетних граждан.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66C2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>Государственный технический учет и техническая инвентаризация муниципальных объектов ЖКХ» - изготовление кадастровых паспортов на тепловые и водопроводные сети, формирование межевого плана;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-Расходы по содержанию и ремонту гравийного основания дорожной сети, частичный ремонт дорожного полотна;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-Расходы в рамках обеспечения пожарной безопасности Устьевого сельского поселения – поддержание эксплуатационных показателей охранно-пожарной сигнализации, огнезащитная пропитка деревянных конструкций;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-Расходы на приобретение выставочных стеклянных стеллажей для </w:t>
      </w:r>
      <w:r w:rsidRPr="00066C2E">
        <w:rPr>
          <w:rFonts w:ascii="Times New Roman" w:hAnsi="Times New Roman" w:cs="Times New Roman"/>
          <w:sz w:val="28"/>
          <w:szCs w:val="28"/>
        </w:rPr>
        <w:lastRenderedPageBreak/>
        <w:t xml:space="preserve">МКУК «Библиотека </w:t>
      </w:r>
      <w:proofErr w:type="spellStart"/>
      <w:r w:rsidRPr="00066C2E">
        <w:rPr>
          <w:rFonts w:ascii="Times New Roman" w:hAnsi="Times New Roman" w:cs="Times New Roman"/>
          <w:sz w:val="28"/>
          <w:szCs w:val="28"/>
        </w:rPr>
        <w:t>с.Устьевое</w:t>
      </w:r>
      <w:proofErr w:type="spellEnd"/>
      <w:r w:rsidRPr="00066C2E">
        <w:rPr>
          <w:rFonts w:ascii="Times New Roman" w:hAnsi="Times New Roman" w:cs="Times New Roman"/>
          <w:sz w:val="28"/>
          <w:szCs w:val="28"/>
        </w:rPr>
        <w:t xml:space="preserve">», </w:t>
      </w:r>
      <w:r w:rsidR="00DA32EA">
        <w:rPr>
          <w:rFonts w:ascii="Times New Roman" w:hAnsi="Times New Roman" w:cs="Times New Roman"/>
          <w:sz w:val="28"/>
          <w:szCs w:val="28"/>
        </w:rPr>
        <w:t>уличных спортивных</w:t>
      </w:r>
      <w:r w:rsidRPr="00066C2E">
        <w:rPr>
          <w:rFonts w:ascii="Times New Roman" w:hAnsi="Times New Roman" w:cs="Times New Roman"/>
          <w:sz w:val="28"/>
          <w:szCs w:val="28"/>
        </w:rPr>
        <w:t xml:space="preserve"> </w:t>
      </w:r>
      <w:r w:rsidR="00DA32EA">
        <w:rPr>
          <w:rFonts w:ascii="Times New Roman" w:hAnsi="Times New Roman" w:cs="Times New Roman"/>
          <w:sz w:val="28"/>
          <w:szCs w:val="28"/>
        </w:rPr>
        <w:t>тренажеров</w:t>
      </w:r>
      <w:r w:rsidRPr="00066C2E">
        <w:rPr>
          <w:rFonts w:ascii="Times New Roman" w:hAnsi="Times New Roman" w:cs="Times New Roman"/>
          <w:sz w:val="28"/>
          <w:szCs w:val="28"/>
        </w:rPr>
        <w:t xml:space="preserve"> в местах массового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отдыха</w:t>
      </w:r>
      <w:r w:rsidR="00DA32EA">
        <w:rPr>
          <w:rFonts w:ascii="Times New Roman" w:hAnsi="Times New Roman" w:cs="Times New Roman"/>
          <w:sz w:val="28"/>
          <w:szCs w:val="28"/>
        </w:rPr>
        <w:t>,  проектора</w:t>
      </w:r>
      <w:proofErr w:type="gramEnd"/>
      <w:r w:rsidR="00DA32EA">
        <w:rPr>
          <w:rFonts w:ascii="Times New Roman" w:hAnsi="Times New Roman" w:cs="Times New Roman"/>
          <w:sz w:val="28"/>
          <w:szCs w:val="28"/>
        </w:rPr>
        <w:t xml:space="preserve"> и экрана для показа фильмов и презентаций, проведения мероприятий </w:t>
      </w:r>
      <w:r w:rsidRPr="00066C2E">
        <w:rPr>
          <w:rFonts w:ascii="Times New Roman" w:hAnsi="Times New Roman" w:cs="Times New Roman"/>
          <w:sz w:val="28"/>
          <w:szCs w:val="28"/>
        </w:rPr>
        <w:t>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-Расходы по проведению праздничных мероприятий в связи с празднованием 70-летия Победы в Великой Отечественной войне 1941-1945 гг.;</w:t>
      </w:r>
    </w:p>
    <w:p w:rsidR="00115C80" w:rsidRPr="00066C2E" w:rsidRDefault="00115C80" w:rsidP="00115C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-Расходы на приобретение обелиска воинской славы, благоустройство прилегающей территории.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>В 2015 году администрацией поселения бюджетные кредиты и кредиты коммерческих банков не привлекались, бюджетные кредиты предприятиям, учреждениям, организациям и физическим лицам не выдавались, отсрочки и дополнительные льготы по налогам и сборам не предоставлялись.</w:t>
      </w:r>
    </w:p>
    <w:p w:rsidR="00066C2E" w:rsidRPr="00066C2E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    По состоянию нам 01.01.2016г. остатки на едином счете местного бюджета составили 309285,62 рублей.</w:t>
      </w:r>
    </w:p>
    <w:p w:rsidR="006F1CFA" w:rsidRPr="00CD3BFF" w:rsidRDefault="00066C2E" w:rsidP="00066C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C2E">
        <w:rPr>
          <w:rFonts w:ascii="Times New Roman" w:hAnsi="Times New Roman" w:cs="Times New Roman"/>
          <w:sz w:val="28"/>
          <w:szCs w:val="28"/>
        </w:rPr>
        <w:t xml:space="preserve">        Причиной образования остатков, явилась необходимость создания остатка средств местного бюджета для обеспечения принятых обязательств в </w:t>
      </w:r>
      <w:proofErr w:type="gramStart"/>
      <w:r w:rsidRPr="00066C2E">
        <w:rPr>
          <w:rFonts w:ascii="Times New Roman" w:hAnsi="Times New Roman" w:cs="Times New Roman"/>
          <w:sz w:val="28"/>
          <w:szCs w:val="28"/>
        </w:rPr>
        <w:t>рамках  расходования</w:t>
      </w:r>
      <w:proofErr w:type="gramEnd"/>
      <w:r w:rsidRPr="00066C2E">
        <w:rPr>
          <w:rFonts w:ascii="Times New Roman" w:hAnsi="Times New Roman" w:cs="Times New Roman"/>
          <w:sz w:val="28"/>
          <w:szCs w:val="28"/>
        </w:rPr>
        <w:t xml:space="preserve"> средств, утвержденных по Программе "Государственный и технический учет и техническая инвентаризация объектов ЖКХ" и финансирования </w:t>
      </w:r>
      <w:r w:rsidR="00B46D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A32EA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Pr="00066C2E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465C1F" w:rsidRDefault="00465C1F" w:rsidP="00465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C1F">
        <w:rPr>
          <w:rFonts w:ascii="Times New Roman" w:hAnsi="Times New Roman" w:cs="Times New Roman"/>
          <w:sz w:val="28"/>
          <w:szCs w:val="28"/>
        </w:rPr>
        <w:t>В 201</w:t>
      </w:r>
      <w:r w:rsidR="00115C80">
        <w:rPr>
          <w:rFonts w:ascii="Times New Roman" w:hAnsi="Times New Roman" w:cs="Times New Roman"/>
          <w:sz w:val="28"/>
          <w:szCs w:val="28"/>
        </w:rPr>
        <w:t>5</w:t>
      </w:r>
      <w:r w:rsidRPr="00465C1F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бюджетные кредиты и кредиты коммерческих банков не привлекались, бюджетные кредиты предприятиям, учреждениям, организациям и физическим лицам не выдавались, отсрочки и дополнительные льготы по налогам и сборам не предоставлялись.</w:t>
      </w:r>
    </w:p>
    <w:p w:rsidR="0038754E" w:rsidRPr="00465C1F" w:rsidRDefault="0038754E" w:rsidP="00465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754E" w:rsidRDefault="0038754E" w:rsidP="0038754E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июня 2014 года на территории Устьевого сельского поселения действует </w:t>
      </w:r>
      <w:proofErr w:type="gramStart"/>
      <w:r w:rsidR="00C46B5F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долгосрочная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C46B5F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ремонта общего имущества в многоквартирных домах в Камчатском крае</w:t>
      </w:r>
      <w:r w:rsidR="00C46B5F">
        <w:rPr>
          <w:rFonts w:ascii="Times New Roman" w:eastAsia="Times New Roman" w:hAnsi="Times New Roman" w:cs="Times New Roman"/>
          <w:sz w:val="28"/>
          <w:szCs w:val="28"/>
        </w:rPr>
        <w:t xml:space="preserve"> на 2014-2043 годы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C1F" w:rsidRPr="00465C1F" w:rsidRDefault="00465C1F" w:rsidP="00465C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 Основные направления деятельности администрации в области финансов в 201</w:t>
      </w:r>
      <w:r w:rsidR="00115C80">
        <w:rPr>
          <w:rFonts w:ascii="Times New Roman" w:hAnsi="Times New Roman" w:cs="Times New Roman"/>
          <w:sz w:val="28"/>
          <w:szCs w:val="28"/>
        </w:rPr>
        <w:t>5</w:t>
      </w:r>
      <w:r w:rsidRPr="00CD3BFF">
        <w:rPr>
          <w:rFonts w:ascii="Times New Roman" w:hAnsi="Times New Roman" w:cs="Times New Roman"/>
          <w:sz w:val="28"/>
          <w:szCs w:val="28"/>
        </w:rPr>
        <w:t xml:space="preserve"> году были направлены на увеличение доходной части бюджета.  Администрация и депутатский корпус отдавали себе отчёт в том, что имеющихся доходных источников явно недостаточно для нормального исполнения возложенных полномочий. Именно поэтому проводилась большая работа по увеличению неналоговых поступлений и привлечению  средств из бюджетов других уровней.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Администрация  постоянно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проводит и будет продолжать деятельность по активизации населения на оформление объектов собственности и последующей уплате налога на имущество физических лиц,  земельного налога, арендной плате. 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Проводится работа по взаимодействию с налоговыми органами  в целях привлечения граждан, занимающихся различными видами деятельности к декларации своих доходов и  уплате НДФЛ, что положительно отразится на пополняемости доходной части нашего бюджета.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27263E" w:rsidRDefault="00817043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 муниципалитетом согласно утвержденного </w:t>
      </w:r>
      <w:proofErr w:type="gramStart"/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плана  </w:t>
      </w:r>
      <w:r w:rsidR="0087100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="00871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Муниципальный земельный контроль .  </w:t>
      </w:r>
      <w:r w:rsidR="00D248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D51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2485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>согласован</w:t>
      </w:r>
      <w:r w:rsidR="00D248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485D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45A28" w:rsidRPr="00CD3BFF">
        <w:rPr>
          <w:rFonts w:ascii="Times New Roman" w:eastAsia="Times New Roman" w:hAnsi="Times New Roman" w:cs="Times New Roman"/>
          <w:sz w:val="28"/>
          <w:szCs w:val="28"/>
        </w:rPr>
        <w:t xml:space="preserve"> с прокуратурой Собо</w:t>
      </w:r>
      <w:r w:rsidR="00465C1F">
        <w:rPr>
          <w:rFonts w:ascii="Times New Roman" w:eastAsia="Times New Roman" w:hAnsi="Times New Roman" w:cs="Times New Roman"/>
          <w:sz w:val="28"/>
          <w:szCs w:val="28"/>
        </w:rPr>
        <w:t>левского муниципального района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B46D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2EA">
        <w:rPr>
          <w:rFonts w:ascii="Times New Roman" w:eastAsia="Times New Roman" w:hAnsi="Times New Roman" w:cs="Times New Roman"/>
          <w:sz w:val="28"/>
          <w:szCs w:val="28"/>
        </w:rPr>
        <w:t xml:space="preserve"> проверок организаций, учреждений </w:t>
      </w:r>
      <w:proofErr w:type="gramStart"/>
      <w:r w:rsidR="00DA32EA">
        <w:rPr>
          <w:rFonts w:ascii="Times New Roman" w:eastAsia="Times New Roman" w:hAnsi="Times New Roman" w:cs="Times New Roman"/>
          <w:sz w:val="28"/>
          <w:szCs w:val="28"/>
        </w:rPr>
        <w:t>и  ИП</w:t>
      </w:r>
      <w:proofErr w:type="gramEnd"/>
      <w:r w:rsidR="00DA32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46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85D">
        <w:rPr>
          <w:rFonts w:ascii="Times New Roman" w:eastAsia="Times New Roman" w:hAnsi="Times New Roman" w:cs="Times New Roman"/>
          <w:sz w:val="28"/>
          <w:szCs w:val="28"/>
        </w:rPr>
        <w:t>проверок не проводилось.</w:t>
      </w:r>
    </w:p>
    <w:p w:rsidR="00D2485D" w:rsidRPr="00CD3BFF" w:rsidRDefault="00D2485D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Благоустройство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– всегда было одним из важнейших направлений работы Администрации </w:t>
      </w:r>
      <w:r w:rsidR="006805D2" w:rsidRPr="00CD3BFF">
        <w:rPr>
          <w:rFonts w:ascii="Times New Roman" w:eastAsia="Times New Roman" w:hAnsi="Times New Roman" w:cs="Times New Roman"/>
          <w:sz w:val="28"/>
          <w:szCs w:val="28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- в целях  решения комплекса проблем по организации, сбору и удалению отходов и уборки </w:t>
      </w:r>
      <w:r w:rsidR="006805D2" w:rsidRPr="00CD3BFF">
        <w:rPr>
          <w:rFonts w:ascii="Times New Roman" w:eastAsia="Times New Roman" w:hAnsi="Times New Roman" w:cs="Times New Roman"/>
          <w:sz w:val="28"/>
          <w:szCs w:val="28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разработана и утверждена  генеральная схема очистки поселения.</w:t>
      </w:r>
    </w:p>
    <w:p w:rsidR="00EB7D5D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7D5D" w:rsidRPr="00CD3BFF">
        <w:rPr>
          <w:rFonts w:ascii="Times New Roman" w:eastAsia="Times New Roman" w:hAnsi="Times New Roman" w:cs="Times New Roman"/>
          <w:sz w:val="28"/>
          <w:szCs w:val="28"/>
        </w:rPr>
        <w:t>Разработана схема дорожного движения в которую включены объекты</w:t>
      </w:r>
      <w:r w:rsidR="00465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5C1F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EB7D5D" w:rsidRPr="00CD3BF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B7D5D" w:rsidRPr="00CD3BFF">
        <w:rPr>
          <w:rFonts w:ascii="Times New Roman" w:eastAsia="Times New Roman" w:hAnsi="Times New Roman" w:cs="Times New Roman"/>
          <w:sz w:val="28"/>
          <w:szCs w:val="28"/>
        </w:rPr>
        <w:t xml:space="preserve"> схема утверждена  в ГИБДД Соболевского района</w:t>
      </w:r>
      <w:r w:rsidR="00465C1F">
        <w:rPr>
          <w:rFonts w:ascii="Times New Roman" w:eastAsia="Times New Roman" w:hAnsi="Times New Roman" w:cs="Times New Roman"/>
          <w:sz w:val="28"/>
          <w:szCs w:val="28"/>
        </w:rPr>
        <w:t>. Проведены работы по установке дорожных знаков.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Уже на протяжении нескольких лет на территории </w:t>
      </w:r>
      <w:r w:rsidR="004D3339" w:rsidRPr="00CD3BFF">
        <w:rPr>
          <w:rFonts w:ascii="Times New Roman" w:eastAsia="Times New Roman" w:hAnsi="Times New Roman" w:cs="Times New Roman"/>
          <w:sz w:val="28"/>
          <w:szCs w:val="28"/>
        </w:rPr>
        <w:t>Устьевого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существует практика проведения оплачиваемых общественных работ. К выполнению работ привлекаются: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-  несовершеннолетние граждане в возрасте от 14 до 18 лет в свободное от учебы время,</w:t>
      </w:r>
    </w:p>
    <w:p w:rsidR="0027263E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и безработные граждане, испытывающие трудности в поиске работы.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Это способствует не только благоустройству территории поселения и снижению напряженности на рынке труда, но и повышению уровня культуры поведения жителей.</w:t>
      </w: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Но всё же заботу о чистоте и добросовестность должны проявлять и сами жители. Необходимо более активно при</w:t>
      </w:r>
      <w:r w:rsidR="00D7440D" w:rsidRPr="00CD3BFF">
        <w:rPr>
          <w:rFonts w:ascii="Times New Roman" w:eastAsia="Times New Roman" w:hAnsi="Times New Roman" w:cs="Times New Roman"/>
          <w:sz w:val="28"/>
          <w:szCs w:val="28"/>
        </w:rPr>
        <w:t>нимать участие в озеленении нашего села</w:t>
      </w:r>
      <w:r w:rsidRPr="00CD3BFF">
        <w:rPr>
          <w:rFonts w:ascii="Times New Roman" w:eastAsia="Times New Roman" w:hAnsi="Times New Roman" w:cs="Times New Roman"/>
          <w:sz w:val="28"/>
          <w:szCs w:val="28"/>
        </w:rPr>
        <w:t>, в разбивке новых цветников, высадке деревьев и кустарников.</w:t>
      </w:r>
    </w:p>
    <w:p w:rsidR="0027263E" w:rsidRDefault="004D3339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i/>
          <w:iCs/>
          <w:sz w:val="28"/>
          <w:szCs w:val="28"/>
        </w:rPr>
        <w:t>Наше село</w:t>
      </w:r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 – </w:t>
      </w:r>
      <w:hyperlink r:id="rId7" w:tgtFrame="_blank" w:history="1">
        <w:r w:rsidR="0027263E" w:rsidRPr="00CD3BFF">
          <w:rPr>
            <w:rFonts w:ascii="Times New Roman" w:eastAsia="Times New Roman" w:hAnsi="Times New Roman" w:cs="Times New Roman"/>
            <w:sz w:val="28"/>
            <w:szCs w:val="28"/>
          </w:rPr>
          <w:t>наш дом</w:t>
        </w:r>
      </w:hyperlink>
      <w:r w:rsidR="0027263E" w:rsidRPr="00CD3BFF">
        <w:rPr>
          <w:rFonts w:ascii="Times New Roman" w:eastAsia="Times New Roman" w:hAnsi="Times New Roman" w:cs="Times New Roman"/>
          <w:sz w:val="28"/>
          <w:szCs w:val="28"/>
        </w:rPr>
        <w:t>, поэтому долг каждого жителя думать о будущем и не загрязнять территорию бытовыми отходами.</w:t>
      </w:r>
    </w:p>
    <w:p w:rsidR="00D2485D" w:rsidRPr="00CD3BFF" w:rsidRDefault="00D2485D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5D" w:rsidRPr="00CD3BFF" w:rsidRDefault="0027263E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7D5D" w:rsidRPr="00CD3BFF">
        <w:rPr>
          <w:rFonts w:ascii="Times New Roman" w:hAnsi="Times New Roman" w:cs="Times New Roman"/>
          <w:sz w:val="28"/>
          <w:szCs w:val="28"/>
        </w:rPr>
        <w:t xml:space="preserve">     Библиотечным обслуживанием населения нашей </w:t>
      </w:r>
      <w:proofErr w:type="gramStart"/>
      <w:r w:rsidR="00EB7D5D" w:rsidRPr="00CD3BFF">
        <w:rPr>
          <w:rFonts w:ascii="Times New Roman" w:hAnsi="Times New Roman" w:cs="Times New Roman"/>
          <w:sz w:val="28"/>
          <w:szCs w:val="28"/>
        </w:rPr>
        <w:t>территории  занимается</w:t>
      </w:r>
      <w:proofErr w:type="gramEnd"/>
      <w:r w:rsidR="00EB7D5D" w:rsidRPr="00CD3BFF">
        <w:rPr>
          <w:rFonts w:ascii="Times New Roman" w:hAnsi="Times New Roman" w:cs="Times New Roman"/>
          <w:sz w:val="28"/>
          <w:szCs w:val="28"/>
        </w:rPr>
        <w:t xml:space="preserve"> МКУК « Библиотека </w:t>
      </w:r>
      <w:proofErr w:type="spellStart"/>
      <w:r w:rsidR="00EB7D5D" w:rsidRPr="00CD3BFF">
        <w:rPr>
          <w:rFonts w:ascii="Times New Roman" w:hAnsi="Times New Roman" w:cs="Times New Roman"/>
          <w:sz w:val="28"/>
          <w:szCs w:val="28"/>
        </w:rPr>
        <w:t>с.Устьевое</w:t>
      </w:r>
      <w:proofErr w:type="spellEnd"/>
      <w:r w:rsidR="00D2485D">
        <w:rPr>
          <w:rFonts w:ascii="Times New Roman" w:hAnsi="Times New Roman" w:cs="Times New Roman"/>
          <w:sz w:val="28"/>
          <w:szCs w:val="28"/>
        </w:rPr>
        <w:t>» Устьевого сельского поселения</w:t>
      </w:r>
      <w:r w:rsidR="00EB7D5D" w:rsidRPr="00CD3BFF">
        <w:rPr>
          <w:rFonts w:ascii="Times New Roman" w:hAnsi="Times New Roman" w:cs="Times New Roman"/>
          <w:sz w:val="28"/>
          <w:szCs w:val="28"/>
        </w:rPr>
        <w:t xml:space="preserve">. Именно библиотека обеспечивает населению доступ к информации, в том числе и через Интернет, проводит тематические мероприятия, готовит выставки, знакомит читателей с новинками книгоиздательства, участвует в деятельности Центра досуга и культуры. В библиотеке установлена точка доступа в Интернет для жителей с.Устьевое. </w:t>
      </w:r>
    </w:p>
    <w:p w:rsidR="00EB7D5D" w:rsidRPr="00CD3BFF" w:rsidRDefault="00EB7D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505D" w:rsidRDefault="00EB7D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В области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культуры  работает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МКУК КДЦ « Прибой», которое  занимается организацией досуга </w:t>
      </w:r>
      <w:proofErr w:type="spellStart"/>
      <w:r w:rsidRPr="00CD3BFF">
        <w:rPr>
          <w:rFonts w:ascii="Times New Roman" w:hAnsi="Times New Roman" w:cs="Times New Roman"/>
          <w:sz w:val="28"/>
          <w:szCs w:val="28"/>
        </w:rPr>
        <w:t>устьевчан</w:t>
      </w:r>
      <w:proofErr w:type="spellEnd"/>
      <w:r w:rsidRPr="00CD3BFF">
        <w:rPr>
          <w:rFonts w:ascii="Times New Roman" w:hAnsi="Times New Roman" w:cs="Times New Roman"/>
          <w:sz w:val="28"/>
          <w:szCs w:val="28"/>
        </w:rPr>
        <w:t xml:space="preserve">. Многие поселковые мероприятия проходят именно на базе нашего Центра.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Ежегодно  проводится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свой поселковый конкурс « Утренняя звезда с.Устьевое».  В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здании  МКУК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КДЦ «Прибой» регулярно проходят выборы</w:t>
      </w:r>
      <w:r w:rsidR="0056505D">
        <w:rPr>
          <w:rFonts w:ascii="Times New Roman" w:hAnsi="Times New Roman" w:cs="Times New Roman"/>
          <w:sz w:val="28"/>
          <w:szCs w:val="28"/>
        </w:rPr>
        <w:t xml:space="preserve">, встречи </w:t>
      </w:r>
      <w:r w:rsidRPr="00CD3BFF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56505D">
        <w:rPr>
          <w:rFonts w:ascii="Times New Roman" w:hAnsi="Times New Roman" w:cs="Times New Roman"/>
          <w:sz w:val="28"/>
          <w:szCs w:val="28"/>
        </w:rPr>
        <w:t>, публичные слушания</w:t>
      </w:r>
      <w:r w:rsidR="00817043" w:rsidRPr="00CD3BFF">
        <w:rPr>
          <w:rFonts w:ascii="Times New Roman" w:hAnsi="Times New Roman" w:cs="Times New Roman"/>
          <w:sz w:val="28"/>
          <w:szCs w:val="28"/>
        </w:rPr>
        <w:t>.</w:t>
      </w:r>
      <w:r w:rsidR="0056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5D" w:rsidRPr="00CD3BFF" w:rsidRDefault="005650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Депутатский корпус Устьевого сельского поселения, заслушав отчеты руководителей учреждений культуры о проделанной за 2015 год работе, признал их удовлетворительными.  </w:t>
      </w:r>
    </w:p>
    <w:p w:rsidR="00817043" w:rsidRPr="00CD3BFF" w:rsidRDefault="00817043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CD3BFF" w:rsidRDefault="0027263E" w:rsidP="00CD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Уважаемые участники нашей встречи!</w:t>
      </w:r>
    </w:p>
    <w:p w:rsidR="0027263E" w:rsidRPr="00CD3BFF" w:rsidRDefault="0027263E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440D" w:rsidRDefault="00D7440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Задачи, которые предстоит решать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в 201</w:t>
      </w:r>
      <w:r w:rsidR="00D2485D">
        <w:rPr>
          <w:rFonts w:ascii="Times New Roman" w:hAnsi="Times New Roman" w:cs="Times New Roman"/>
          <w:sz w:val="28"/>
          <w:szCs w:val="28"/>
        </w:rPr>
        <w:t>6</w:t>
      </w:r>
      <w:r w:rsidRPr="00CD3BFF">
        <w:rPr>
          <w:rFonts w:ascii="Times New Roman" w:hAnsi="Times New Roman" w:cs="Times New Roman"/>
          <w:sz w:val="28"/>
          <w:szCs w:val="28"/>
        </w:rPr>
        <w:t xml:space="preserve"> году, будут  направлены на решение вопросов местного значения: вопросы благоустройства,  отработки взаимодействия с предприятиями жилищно-коммунального хозяйства,  развитие различных форм управления жилищным фондом, содержа</w:t>
      </w:r>
      <w:r w:rsidR="00871000">
        <w:rPr>
          <w:rFonts w:ascii="Times New Roman" w:hAnsi="Times New Roman" w:cs="Times New Roman"/>
          <w:sz w:val="28"/>
          <w:szCs w:val="28"/>
        </w:rPr>
        <w:t>ние и развитие подведомственных</w:t>
      </w:r>
      <w:r w:rsidRPr="00CD3B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000">
        <w:rPr>
          <w:rFonts w:ascii="Times New Roman" w:hAnsi="Times New Roman" w:cs="Times New Roman"/>
          <w:sz w:val="28"/>
          <w:szCs w:val="28"/>
        </w:rPr>
        <w:t>й</w:t>
      </w:r>
      <w:r w:rsidRPr="00CD3BFF">
        <w:rPr>
          <w:rFonts w:ascii="Times New Roman" w:hAnsi="Times New Roman" w:cs="Times New Roman"/>
          <w:sz w:val="28"/>
          <w:szCs w:val="28"/>
        </w:rPr>
        <w:t xml:space="preserve"> культуры,     участите в краевых, районных муниципальных программах, развитие нормативно-правовой базы, совершенствование работы с населением.</w:t>
      </w:r>
    </w:p>
    <w:p w:rsidR="0056505D" w:rsidRPr="00CD3BFF" w:rsidRDefault="0056505D" w:rsidP="00CD3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440D" w:rsidRPr="00CD3BFF" w:rsidRDefault="00D7440D" w:rsidP="00CD3BFF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hAnsi="Times New Roman" w:cs="Times New Roman"/>
          <w:sz w:val="28"/>
          <w:szCs w:val="28"/>
        </w:rPr>
        <w:t xml:space="preserve">          В заключении хочется выразить искреннюю благодарность руководителям предприятий и </w:t>
      </w:r>
      <w:proofErr w:type="gramStart"/>
      <w:r w:rsidRPr="00CD3BFF">
        <w:rPr>
          <w:rFonts w:ascii="Times New Roman" w:hAnsi="Times New Roman" w:cs="Times New Roman"/>
          <w:sz w:val="28"/>
          <w:szCs w:val="28"/>
        </w:rPr>
        <w:t>организаций,  общественных</w:t>
      </w:r>
      <w:proofErr w:type="gramEnd"/>
      <w:r w:rsidRPr="00CD3BFF">
        <w:rPr>
          <w:rFonts w:ascii="Times New Roman" w:hAnsi="Times New Roman" w:cs="Times New Roman"/>
          <w:sz w:val="28"/>
          <w:szCs w:val="28"/>
        </w:rPr>
        <w:t xml:space="preserve"> объединений и комиссий, которые в течение года помогали решать возникающие проблемы, оказывали поддержку в организации культурных и спортивных мероприятий.</w:t>
      </w:r>
    </w:p>
    <w:p w:rsidR="00D7440D" w:rsidRPr="00CD3BFF" w:rsidRDefault="0027263E" w:rsidP="00CD3BFF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7440D" w:rsidRPr="00CD3BFF">
        <w:rPr>
          <w:rFonts w:ascii="Times New Roman" w:hAnsi="Times New Roman" w:cs="Times New Roman"/>
          <w:sz w:val="28"/>
          <w:szCs w:val="28"/>
        </w:rPr>
        <w:t xml:space="preserve">     Администрация поселения всегда открыта для общения, готова к конструктивному диалогу  и  надеется на совместное сотрудничество  и дальнейшее взаимопонимание  в текущем году.</w:t>
      </w:r>
    </w:p>
    <w:p w:rsidR="00D7440D" w:rsidRPr="00CD3BFF" w:rsidRDefault="00D7440D" w:rsidP="00CD3BFF">
      <w:pPr>
        <w:shd w:val="clear" w:color="auto" w:fill="F4F4E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263E" w:rsidRPr="00CD3BFF" w:rsidRDefault="0027263E" w:rsidP="00CD3BFF">
      <w:pPr>
        <w:shd w:val="clear" w:color="auto" w:fill="F4F4E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263E" w:rsidRPr="00CD3BFF" w:rsidSect="00D2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E"/>
    <w:rsid w:val="000070BC"/>
    <w:rsid w:val="00010F09"/>
    <w:rsid w:val="000169E2"/>
    <w:rsid w:val="0005334A"/>
    <w:rsid w:val="00066C2E"/>
    <w:rsid w:val="0008491B"/>
    <w:rsid w:val="000F0F1B"/>
    <w:rsid w:val="00110DCB"/>
    <w:rsid w:val="00115C80"/>
    <w:rsid w:val="001D6ED6"/>
    <w:rsid w:val="00266D0E"/>
    <w:rsid w:val="0027263E"/>
    <w:rsid w:val="00357F3A"/>
    <w:rsid w:val="003654E5"/>
    <w:rsid w:val="0038754E"/>
    <w:rsid w:val="004420C2"/>
    <w:rsid w:val="00445A28"/>
    <w:rsid w:val="004531B5"/>
    <w:rsid w:val="00456517"/>
    <w:rsid w:val="00465C1F"/>
    <w:rsid w:val="004C004D"/>
    <w:rsid w:val="004D3339"/>
    <w:rsid w:val="0056505D"/>
    <w:rsid w:val="006805D2"/>
    <w:rsid w:val="00694E69"/>
    <w:rsid w:val="006F1CFA"/>
    <w:rsid w:val="00792136"/>
    <w:rsid w:val="007A2F61"/>
    <w:rsid w:val="007C598A"/>
    <w:rsid w:val="007D51A3"/>
    <w:rsid w:val="008033FF"/>
    <w:rsid w:val="008102A9"/>
    <w:rsid w:val="00817043"/>
    <w:rsid w:val="00871000"/>
    <w:rsid w:val="00900AD1"/>
    <w:rsid w:val="00934109"/>
    <w:rsid w:val="00951511"/>
    <w:rsid w:val="009632AA"/>
    <w:rsid w:val="00B46D0C"/>
    <w:rsid w:val="00B47B8D"/>
    <w:rsid w:val="00BA01DC"/>
    <w:rsid w:val="00BB5FC7"/>
    <w:rsid w:val="00C46B5F"/>
    <w:rsid w:val="00C90EBD"/>
    <w:rsid w:val="00C93A39"/>
    <w:rsid w:val="00CD3BFF"/>
    <w:rsid w:val="00D2485D"/>
    <w:rsid w:val="00D267BD"/>
    <w:rsid w:val="00D43B3E"/>
    <w:rsid w:val="00D463ED"/>
    <w:rsid w:val="00D62283"/>
    <w:rsid w:val="00D7440D"/>
    <w:rsid w:val="00DA25E6"/>
    <w:rsid w:val="00DA32EA"/>
    <w:rsid w:val="00DE66F4"/>
    <w:rsid w:val="00E00829"/>
    <w:rsid w:val="00E46B26"/>
    <w:rsid w:val="00E91456"/>
    <w:rsid w:val="00EB7D5D"/>
    <w:rsid w:val="00ED70D7"/>
    <w:rsid w:val="00FE0E6C"/>
    <w:rsid w:val="00FE1E99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2D42-46B3-466C-88AC-5B2E353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63E"/>
  </w:style>
  <w:style w:type="paragraph" w:styleId="2">
    <w:name w:val="Body Text 2"/>
    <w:basedOn w:val="a"/>
    <w:link w:val="20"/>
    <w:uiPriority w:val="99"/>
    <w:semiHidden/>
    <w:unhideWhenUsed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63E"/>
    <w:rPr>
      <w:color w:val="0000FF"/>
      <w:u w:val="single"/>
    </w:rPr>
  </w:style>
  <w:style w:type="character" w:styleId="a4">
    <w:name w:val="Emphasis"/>
    <w:basedOn w:val="a0"/>
    <w:uiPriority w:val="20"/>
    <w:qFormat/>
    <w:rsid w:val="0027263E"/>
    <w:rPr>
      <w:i/>
      <w:iCs/>
    </w:rPr>
  </w:style>
  <w:style w:type="paragraph" w:styleId="a5">
    <w:name w:val="Normal (Web)"/>
    <w:basedOn w:val="a"/>
    <w:uiPriority w:val="99"/>
    <w:semiHidden/>
    <w:unhideWhenUsed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27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7263E"/>
    <w:rPr>
      <w:b/>
      <w:bCs/>
    </w:rPr>
  </w:style>
  <w:style w:type="paragraph" w:customStyle="1" w:styleId="ConsPlusNormal">
    <w:name w:val="ConsPlusNormal"/>
    <w:rsid w:val="006F1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645837/detail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275270/detail.aspx" TargetMode="External"/><Relationship Id="rId5" Type="http://schemas.openxmlformats.org/officeDocument/2006/relationships/hyperlink" Target="http://panz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63BF-1FA1-4F32-A4E0-4BD39C5C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2016-04-05T03:16:00Z</cp:lastPrinted>
  <dcterms:created xsi:type="dcterms:W3CDTF">2016-04-06T01:32:00Z</dcterms:created>
  <dcterms:modified xsi:type="dcterms:W3CDTF">2016-04-06T01:32:00Z</dcterms:modified>
</cp:coreProperties>
</file>