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22" w:rsidRPr="00317C71" w:rsidRDefault="00713C22" w:rsidP="00713C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ПУБЛИЧНЫХ СЛУШАНИЙ ПО ПРОЕКТ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РЕШЕНИЯ УСТЬЕВОГО</w:t>
      </w:r>
      <w:r w:rsidRPr="00317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 ВНЕСЕНИИ ИЗМЕНЕНИЙ В УСТАВ УСТЬЕВОГО СЕЛЬСКОГО ПОСЕЛЕНИЯ»</w:t>
      </w:r>
    </w:p>
    <w:p w:rsidR="00713C22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 публичных слушаний:</w:t>
      </w:r>
    </w:p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Устьевое,  МКУК: КДЦ «Прибой» Устьевого сельского поселения СМРКК,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5, 28 марта, 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40"/>
      </w:tblGrid>
      <w:tr w:rsidR="00713C22" w:rsidRPr="00317C71" w:rsidTr="009045E2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публичных слушаний: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С.В.</w:t>
            </w: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глава  Устьевого</w:t>
            </w: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  поселения,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председатель комиссии;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И.В.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заместитель главы администрации Устьевого</w:t>
            </w: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сельского поселения, секретарь комиссии</w:t>
            </w:r>
          </w:p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2085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слушаниях приняли участие 32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656"/>
      </w:tblGrid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C22" w:rsidRPr="00317C71" w:rsidTr="009045E2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713C22" w:rsidRPr="00317C71" w:rsidRDefault="00713C22" w:rsidP="0090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слушаний:</w:t>
      </w:r>
    </w:p>
    <w:p w:rsidR="00713C22" w:rsidRPr="00317C71" w:rsidRDefault="00713C22" w:rsidP="0071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Рассмотрение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решения Устьевого сельского поселения «О внесении изменений в Устав Устье6вого сельского поселения»</w:t>
      </w:r>
    </w:p>
    <w:p w:rsidR="00713C22" w:rsidRPr="00317C71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публичных слушаний:</w:t>
      </w:r>
    </w:p>
    <w:p w:rsidR="00713C22" w:rsidRPr="00317C71" w:rsidRDefault="00713C22" w:rsidP="0071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 Собрания депутатов Устьев</w:t>
      </w:r>
      <w:r w:rsidR="006475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ого сельского поселения от 25.02.2022 № 81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проекте решения Устьевого сельского поселения «О внесении изменений в Устав Устьевого сельского поселения</w:t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».</w:t>
      </w:r>
    </w:p>
    <w:p w:rsidR="00713C22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публичных слушаний:</w:t>
      </w:r>
    </w:p>
    <w:p w:rsidR="00713C22" w:rsidRPr="00AC52EB" w:rsidRDefault="00713C22" w:rsidP="00713C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52E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>выборы председателя и секретаря публичных слушаний;</w:t>
      </w:r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 xml:space="preserve">доклад по проекту внесения изменений в </w:t>
      </w:r>
      <w:r>
        <w:rPr>
          <w:rFonts w:ascii="Times New Roman" w:hAnsi="Times New Roman"/>
          <w:color w:val="000000"/>
          <w:sz w:val="28"/>
          <w:szCs w:val="28"/>
        </w:rPr>
        <w:t>Устав Устьевого</w:t>
      </w:r>
      <w:r w:rsidRPr="00AC52E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52E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C52EB">
        <w:rPr>
          <w:rFonts w:ascii="Times New Roman" w:hAnsi="Times New Roman"/>
          <w:color w:val="000000"/>
          <w:sz w:val="28"/>
          <w:szCs w:val="28"/>
        </w:rPr>
        <w:t>нформация о поступивших в ходе публичных слушаний предложениях и замечаниях по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52EB">
        <w:rPr>
          <w:rFonts w:ascii="Times New Roman" w:hAnsi="Times New Roman"/>
          <w:color w:val="000000"/>
          <w:sz w:val="28"/>
          <w:szCs w:val="28"/>
        </w:rPr>
        <w:t>проекту решения;</w:t>
      </w:r>
      <w:r w:rsidRPr="00AC52EB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2EB">
        <w:rPr>
          <w:rFonts w:ascii="Times New Roman" w:hAnsi="Times New Roman"/>
          <w:color w:val="000000"/>
          <w:sz w:val="28"/>
          <w:szCs w:val="28"/>
        </w:rPr>
        <w:t>предложения, прения и комментарии заинтересованных лиц.</w:t>
      </w:r>
    </w:p>
    <w:p w:rsidR="00713C22" w:rsidRPr="00AC52EB" w:rsidRDefault="00713C22" w:rsidP="00713C22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  <w:u w:val="single"/>
        </w:rPr>
      </w:pPr>
      <w:r w:rsidRPr="00AC52EB">
        <w:rPr>
          <w:rFonts w:ascii="Times New Roman" w:hAnsi="Times New Roman"/>
          <w:sz w:val="28"/>
          <w:szCs w:val="28"/>
        </w:rPr>
        <w:t>Повестка дня:</w:t>
      </w:r>
      <w:r w:rsidRPr="00AC52EB">
        <w:rPr>
          <w:rFonts w:ascii="Times New Roman" w:hAnsi="Times New Roman"/>
          <w:b/>
          <w:sz w:val="28"/>
          <w:szCs w:val="28"/>
        </w:rPr>
        <w:t xml:space="preserve"> </w:t>
      </w:r>
      <w:r w:rsidRPr="00AC52EB">
        <w:rPr>
          <w:rFonts w:ascii="Times New Roman" w:hAnsi="Times New Roman"/>
          <w:sz w:val="28"/>
          <w:szCs w:val="28"/>
          <w:u w:val="single"/>
        </w:rPr>
        <w:t xml:space="preserve">рассмотрение проекта </w:t>
      </w:r>
      <w:r>
        <w:rPr>
          <w:rFonts w:ascii="Times New Roman" w:hAnsi="Times New Roman"/>
          <w:sz w:val="28"/>
          <w:szCs w:val="28"/>
          <w:u w:val="single"/>
        </w:rPr>
        <w:t xml:space="preserve"> решения Устьевого сельского поселения «О внесении изменений в Устав Устьевого сельского поселения»</w:t>
      </w:r>
    </w:p>
    <w:p w:rsidR="00713C22" w:rsidRPr="00AC52EB" w:rsidRDefault="00713C22" w:rsidP="00713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 xml:space="preserve">Докладчик:  </w:t>
      </w:r>
      <w:r>
        <w:rPr>
          <w:rFonts w:ascii="Times New Roman" w:hAnsi="Times New Roman"/>
          <w:sz w:val="28"/>
          <w:szCs w:val="28"/>
        </w:rPr>
        <w:t>Третьякова С.В.</w:t>
      </w:r>
      <w:r w:rsidRPr="00AC52EB">
        <w:rPr>
          <w:rFonts w:ascii="Times New Roman" w:hAnsi="Times New Roman"/>
          <w:sz w:val="28"/>
          <w:szCs w:val="28"/>
        </w:rPr>
        <w:t xml:space="preserve">- публичные слушания проводятся по проекту </w:t>
      </w:r>
      <w:r>
        <w:rPr>
          <w:rFonts w:ascii="Times New Roman" w:hAnsi="Times New Roman"/>
          <w:sz w:val="28"/>
          <w:szCs w:val="28"/>
        </w:rPr>
        <w:t>решения Устьевого сельского поселения «О внесении изменений в Устав Устьевого сельского поселения».</w:t>
      </w:r>
    </w:p>
    <w:p w:rsidR="00713C22" w:rsidRPr="00736496" w:rsidRDefault="006475A4" w:rsidP="00713C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</w:t>
      </w:r>
      <w:r w:rsidR="00713C22">
        <w:rPr>
          <w:rFonts w:ascii="Times New Roman" w:hAnsi="Times New Roman"/>
          <w:sz w:val="28"/>
          <w:szCs w:val="28"/>
        </w:rPr>
        <w:t xml:space="preserve">став Устьевого сельского поселения вносятся изменения в связи с </w:t>
      </w:r>
      <w:r>
        <w:rPr>
          <w:rFonts w:ascii="Times New Roman" w:hAnsi="Times New Roman"/>
          <w:sz w:val="28"/>
          <w:szCs w:val="28"/>
        </w:rPr>
        <w:t xml:space="preserve"> вступлением в силу 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B65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19.11.2021 №376</w:t>
      </w:r>
      <w:r w:rsidRPr="00B655AE">
        <w:rPr>
          <w:rFonts w:ascii="Times New Roman" w:hAnsi="Times New Roman"/>
          <w:sz w:val="28"/>
          <w:szCs w:val="28"/>
        </w:rPr>
        <w:t>-ФЗ «О внесении изменений в Федеральный закон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в Российской Федерации»,  </w:t>
      </w:r>
      <w:r w:rsidRPr="005412EA">
        <w:rPr>
          <w:rStyle w:val="a5"/>
          <w:rFonts w:ascii="Times New Roman" w:hAnsi="Times New Roman"/>
          <w:color w:val="22272F"/>
          <w:sz w:val="28"/>
          <w:szCs w:val="28"/>
          <w:shd w:val="clear" w:color="auto" w:fill="FFFABB"/>
        </w:rPr>
        <w:t>Закона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412EA">
        <w:rPr>
          <w:rStyle w:val="a5"/>
          <w:rFonts w:ascii="Times New Roman" w:hAnsi="Times New Roman"/>
          <w:color w:val="22272F"/>
          <w:sz w:val="28"/>
          <w:szCs w:val="28"/>
          <w:shd w:val="clear" w:color="auto" w:fill="FFFABB"/>
        </w:rPr>
        <w:t>Камчатского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412EA">
        <w:rPr>
          <w:rStyle w:val="a5"/>
          <w:rFonts w:ascii="Times New Roman" w:hAnsi="Times New Roman"/>
          <w:color w:val="22272F"/>
          <w:sz w:val="28"/>
          <w:szCs w:val="28"/>
          <w:shd w:val="clear" w:color="auto" w:fill="FFFABB"/>
        </w:rPr>
        <w:t>края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27.12.2021 №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6475A4">
        <w:rPr>
          <w:rStyle w:val="a5"/>
          <w:rFonts w:ascii="Times New Roman" w:hAnsi="Times New Roman"/>
          <w:color w:val="22272F"/>
          <w:sz w:val="28"/>
          <w:szCs w:val="28"/>
          <w:shd w:val="clear" w:color="auto" w:fill="FFFABB"/>
        </w:rPr>
        <w:t>26</w:t>
      </w:r>
      <w:r w:rsidRPr="005412EA">
        <w:rPr>
          <w:rFonts w:ascii="Times New Roman" w:hAnsi="Times New Roman"/>
          <w:color w:val="22272F"/>
          <w:sz w:val="28"/>
          <w:szCs w:val="28"/>
        </w:rPr>
        <w:br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«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статью 3 Закона Камчатского края "О закреплении отдельных вопросов местного значения городских поселений за сельскими поселениями в</w:t>
      </w:r>
      <w:proofErr w:type="gramEnd"/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Камчатском</w:t>
      </w:r>
      <w:proofErr w:type="gramEnd"/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крае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 Закона Камчатского края от 23.11.2021 №3 «</w:t>
      </w:r>
      <w:r w:rsidRPr="006F17B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нений в Закон Камчатского края «</w:t>
      </w:r>
      <w:r w:rsidRPr="006F17B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назначении и проведении опроса граждан в муниципальных образованиях в Камчатском крае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</w:p>
    <w:p w:rsidR="00713C22" w:rsidRPr="00AC52EB" w:rsidRDefault="00713C22" w:rsidP="00713C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3C22" w:rsidRPr="00AC52EB" w:rsidRDefault="00713C22" w:rsidP="00713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 xml:space="preserve">В ходе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 предложения и замечания не поступили.</w:t>
      </w:r>
    </w:p>
    <w:p w:rsidR="00713C22" w:rsidRPr="00AC52EB" w:rsidRDefault="00713C22" w:rsidP="00713C2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2EB">
        <w:rPr>
          <w:rFonts w:ascii="Times New Roman" w:hAnsi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713C22" w:rsidRPr="00AC52EB" w:rsidRDefault="00713C22" w:rsidP="00713C2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</w:t>
      </w:r>
      <w:r w:rsidRPr="00AC52EB">
        <w:rPr>
          <w:rFonts w:ascii="Times New Roman" w:hAnsi="Times New Roman"/>
          <w:sz w:val="28"/>
          <w:szCs w:val="28"/>
        </w:rPr>
        <w:t xml:space="preserve"> 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а</w:t>
      </w:r>
      <w:r w:rsidRPr="00AC52E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Устьевого сельского поселения, а также на информационных стендах, расположенных в здании МКУК «Библиотека 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 xml:space="preserve">» (ул. Речная, д.20, пом.1),  в 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д.5).</w:t>
      </w:r>
    </w:p>
    <w:p w:rsidR="00713C22" w:rsidRPr="00AC52EB" w:rsidRDefault="00713C22" w:rsidP="00713C2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3C22" w:rsidRPr="00AC52EB" w:rsidRDefault="00713C22" w:rsidP="00713C22">
      <w:pPr>
        <w:shd w:val="clear" w:color="auto" w:fill="FFFFFF"/>
        <w:tabs>
          <w:tab w:val="left" w:pos="5088"/>
        </w:tabs>
        <w:rPr>
          <w:rFonts w:ascii="Times New Roman" w:hAnsi="Times New Roman"/>
          <w:sz w:val="28"/>
          <w:szCs w:val="28"/>
          <w:u w:val="single"/>
        </w:rPr>
      </w:pPr>
      <w:r w:rsidRPr="00AC52EB">
        <w:rPr>
          <w:rFonts w:ascii="Times New Roman" w:hAnsi="Times New Roman"/>
          <w:sz w:val="28"/>
          <w:szCs w:val="28"/>
        </w:rPr>
        <w:t>Председательствующий пу</w:t>
      </w:r>
      <w:r>
        <w:rPr>
          <w:rFonts w:ascii="Times New Roman" w:hAnsi="Times New Roman"/>
          <w:sz w:val="28"/>
          <w:szCs w:val="28"/>
        </w:rPr>
        <w:t>бличных слушаний:    __________ С.В. Третьякова</w:t>
      </w:r>
      <w:r w:rsidRPr="00AC52EB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713C22" w:rsidRPr="00317C71" w:rsidRDefault="00713C22" w:rsidP="00713C22">
      <w:pPr>
        <w:shd w:val="clear" w:color="auto" w:fill="FFFFFF"/>
        <w:tabs>
          <w:tab w:val="left" w:pos="51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EB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Секретарь публичных слушаний: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__________И.В. Абрамова</w:t>
      </w:r>
      <w:r w:rsidRPr="00195A38">
        <w:rPr>
          <w:rFonts w:ascii="Arial" w:hAnsi="Arial" w:cs="Arial"/>
        </w:rPr>
        <w:tab/>
      </w:r>
    </w:p>
    <w:p w:rsidR="00713C22" w:rsidRPr="00317C71" w:rsidRDefault="00713C22" w:rsidP="0071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</w:t>
      </w:r>
    </w:p>
    <w:p w:rsidR="00713C22" w:rsidRPr="00317C71" w:rsidRDefault="00713C22" w:rsidP="00713C22">
      <w:pPr>
        <w:jc w:val="both"/>
      </w:pPr>
    </w:p>
    <w:p w:rsidR="00713C22" w:rsidRDefault="00713C22" w:rsidP="00713C22"/>
    <w:p w:rsidR="00F75014" w:rsidRDefault="00F75014"/>
    <w:sectPr w:rsidR="00F75014" w:rsidSect="0076161E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1040"/>
      <w:docPartObj>
        <w:docPartGallery w:val="Page Numbers (Bottom of Page)"/>
        <w:docPartUnique/>
      </w:docPartObj>
    </w:sdtPr>
    <w:sdtEndPr/>
    <w:sdtContent>
      <w:p w:rsidR="0076161E" w:rsidRDefault="007620E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A4">
          <w:rPr>
            <w:noProof/>
          </w:rPr>
          <w:t>2</w:t>
        </w:r>
        <w:r>
          <w:fldChar w:fldCharType="end"/>
        </w:r>
      </w:p>
    </w:sdtContent>
  </w:sdt>
  <w:p w:rsidR="0076161E" w:rsidRDefault="007620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22"/>
    <w:rsid w:val="006475A4"/>
    <w:rsid w:val="00713C22"/>
    <w:rsid w:val="007620E6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3C22"/>
  </w:style>
  <w:style w:type="character" w:styleId="a5">
    <w:name w:val="Emphasis"/>
    <w:basedOn w:val="a0"/>
    <w:uiPriority w:val="20"/>
    <w:qFormat/>
    <w:rsid w:val="00713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3C22"/>
  </w:style>
  <w:style w:type="character" w:styleId="a5">
    <w:name w:val="Emphasis"/>
    <w:basedOn w:val="a0"/>
    <w:uiPriority w:val="20"/>
    <w:qFormat/>
    <w:rsid w:val="00713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2022-03-28T02:40:00Z</cp:lastPrinted>
  <dcterms:created xsi:type="dcterms:W3CDTF">2022-03-28T02:42:00Z</dcterms:created>
  <dcterms:modified xsi:type="dcterms:W3CDTF">2022-03-28T02:42:00Z</dcterms:modified>
</cp:coreProperties>
</file>