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F8" w:rsidRDefault="002339F8" w:rsidP="002339F8">
      <w:pPr>
        <w:ind w:left="1404"/>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2339F8" w:rsidRDefault="002339F8" w:rsidP="002339F8">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АДМИНИСТРАЦИИ УСТЬЕВОГО СЕЛЬСКОГО ПОСЕЛЕНИЯ СОБОЛЕВСКОГО МУНИЦИПАЛЬНОГО РАЙОНА КАМЧАТСКОГО КРАЯ</w:t>
      </w:r>
    </w:p>
    <w:p w:rsidR="002339F8" w:rsidRDefault="002339F8" w:rsidP="002339F8">
      <w:pPr>
        <w:ind w:firstLine="0"/>
        <w:jc w:val="center"/>
        <w:rPr>
          <w:rFonts w:ascii="Times New Roman" w:hAnsi="Times New Roman" w:cs="Times New Roman"/>
          <w:sz w:val="28"/>
          <w:szCs w:val="28"/>
        </w:rPr>
      </w:pPr>
    </w:p>
    <w:p w:rsidR="002339F8" w:rsidRDefault="002339F8" w:rsidP="002339F8">
      <w:pPr>
        <w:ind w:firstLine="0"/>
        <w:jc w:val="left"/>
        <w:rPr>
          <w:rFonts w:ascii="Times New Roman" w:hAnsi="Times New Roman" w:cs="Times New Roman"/>
          <w:sz w:val="28"/>
          <w:szCs w:val="28"/>
          <w:u w:val="single"/>
        </w:rPr>
      </w:pPr>
      <w:r>
        <w:rPr>
          <w:rFonts w:ascii="Times New Roman" w:hAnsi="Times New Roman" w:cs="Times New Roman"/>
          <w:sz w:val="28"/>
          <w:szCs w:val="28"/>
          <w:u w:val="single"/>
        </w:rPr>
        <w:t xml:space="preserve">от </w:t>
      </w:r>
      <w:r w:rsidR="0005272F">
        <w:rPr>
          <w:rFonts w:ascii="Times New Roman" w:hAnsi="Times New Roman" w:cs="Times New Roman"/>
          <w:sz w:val="28"/>
          <w:szCs w:val="28"/>
          <w:u w:val="single"/>
        </w:rPr>
        <w:t>« 09 »  марта  2022 года    № 13</w:t>
      </w:r>
    </w:p>
    <w:p w:rsidR="002339F8" w:rsidRDefault="002339F8" w:rsidP="002339F8">
      <w:pPr>
        <w:ind w:firstLine="0"/>
        <w:jc w:val="left"/>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Устьевое</w:t>
      </w:r>
      <w:proofErr w:type="gramEnd"/>
      <w:r>
        <w:rPr>
          <w:rFonts w:ascii="Times New Roman" w:hAnsi="Times New Roman" w:cs="Times New Roman"/>
          <w:sz w:val="28"/>
          <w:szCs w:val="28"/>
        </w:rPr>
        <w:t>, Соболевский район</w:t>
      </w:r>
    </w:p>
    <w:p w:rsidR="002339F8" w:rsidRDefault="002339F8" w:rsidP="002339F8">
      <w:pPr>
        <w:jc w:val="center"/>
        <w:rPr>
          <w:rFonts w:ascii="Times New Roman" w:hAnsi="Times New Roman" w:cs="Times New Roman"/>
          <w:sz w:val="28"/>
          <w:szCs w:val="28"/>
        </w:rPr>
      </w:pPr>
    </w:p>
    <w:p w:rsidR="002339F8" w:rsidRPr="006F0FFD" w:rsidRDefault="002339F8" w:rsidP="002339F8">
      <w:pPr>
        <w:pStyle w:val="1"/>
        <w:rPr>
          <w:rFonts w:ascii="Times New Roman" w:hAnsi="Times New Roman" w:cs="Times New Roman"/>
          <w:color w:val="auto"/>
          <w:sz w:val="28"/>
          <w:szCs w:val="28"/>
        </w:rPr>
      </w:pPr>
      <w:r w:rsidRPr="003046DA">
        <w:rPr>
          <w:rFonts w:ascii="Times New Roman" w:hAnsi="Times New Roman" w:cs="Times New Roman"/>
          <w:sz w:val="28"/>
          <w:szCs w:val="28"/>
        </w:rPr>
        <w:t>«</w:t>
      </w:r>
      <w:r>
        <w:rPr>
          <w:rFonts w:ascii="Times New Roman" w:hAnsi="Times New Roman" w:cs="Times New Roman"/>
          <w:sz w:val="28"/>
          <w:szCs w:val="28"/>
        </w:rPr>
        <w:t xml:space="preserve">Об утверждении Порядка внесения изменений в Перечень главных администраторов доходов бюджета Устьевого сельского поселения и Перечень главных </w:t>
      </w:r>
      <w:proofErr w:type="gramStart"/>
      <w:r>
        <w:rPr>
          <w:rFonts w:ascii="Times New Roman" w:hAnsi="Times New Roman" w:cs="Times New Roman"/>
          <w:sz w:val="28"/>
          <w:szCs w:val="28"/>
        </w:rPr>
        <w:t>администраторов источников финансирования дефицита бюджета Устьевого сельского поселения</w:t>
      </w:r>
      <w:proofErr w:type="gramEnd"/>
      <w:r w:rsidRPr="006F0FFD">
        <w:rPr>
          <w:rFonts w:ascii="Times New Roman" w:hAnsi="Times New Roman" w:cs="Times New Roman"/>
          <w:color w:val="auto"/>
          <w:sz w:val="28"/>
          <w:szCs w:val="28"/>
        </w:rPr>
        <w:t>»</w:t>
      </w:r>
    </w:p>
    <w:p w:rsidR="002339F8" w:rsidRPr="003F4A75" w:rsidRDefault="002339F8" w:rsidP="002339F8">
      <w:pPr>
        <w:ind w:firstLine="0"/>
        <w:rPr>
          <w:rFonts w:ascii="Times New Roman" w:hAnsi="Times New Roman" w:cs="Times New Roman"/>
          <w:b/>
          <w:sz w:val="28"/>
          <w:szCs w:val="28"/>
        </w:rPr>
      </w:pPr>
    </w:p>
    <w:p w:rsidR="002339F8" w:rsidRDefault="002339F8" w:rsidP="002339F8">
      <w:pPr>
        <w:rPr>
          <w:rFonts w:ascii="Times New Roman" w:hAnsi="Times New Roman" w:cs="Times New Roman"/>
          <w:sz w:val="28"/>
          <w:szCs w:val="28"/>
        </w:rPr>
      </w:pPr>
      <w:proofErr w:type="gramStart"/>
      <w:r w:rsidRPr="006F0FFD">
        <w:rPr>
          <w:rFonts w:ascii="Times New Roman" w:hAnsi="Times New Roman" w:cs="Times New Roman"/>
          <w:sz w:val="28"/>
          <w:szCs w:val="28"/>
        </w:rPr>
        <w:t xml:space="preserve">В </w:t>
      </w:r>
      <w:bookmarkStart w:id="0" w:name="sub_1"/>
      <w:r>
        <w:rPr>
          <w:rFonts w:ascii="Times New Roman" w:hAnsi="Times New Roman" w:cs="Times New Roman"/>
          <w:sz w:val="28"/>
          <w:szCs w:val="28"/>
        </w:rPr>
        <w:t xml:space="preserve"> соответствии со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160.1 и 160.2 Бюджетного кодекса Российской Федерации, постановлениями Правительства Российской Федерации от 16.09.2021 №1568 «Об утверждении общих требований к закреплению за органами государственной власти (государственными органами) </w:t>
      </w:r>
      <w:r w:rsidR="0071386A">
        <w:rPr>
          <w:rFonts w:ascii="Times New Roman" w:hAnsi="Times New Roman" w:cs="Times New Roman"/>
          <w:sz w:val="28"/>
          <w:szCs w:val="28"/>
        </w:rPr>
        <w:t>субъекта</w:t>
      </w:r>
      <w:r>
        <w:rPr>
          <w:rFonts w:ascii="Times New Roman" w:hAnsi="Times New Roman" w:cs="Times New Roman"/>
          <w:sz w:val="28"/>
          <w:szCs w:val="28"/>
        </w:rPr>
        <w:t xml:space="preserve"> Российской Федерации, органами управления территориальными фондами</w:t>
      </w:r>
      <w:r w:rsidR="0071386A">
        <w:rPr>
          <w:rFonts w:ascii="Times New Roman" w:hAnsi="Times New Roman" w:cs="Times New Roman"/>
          <w:sz w:val="28"/>
          <w:szCs w:val="28"/>
        </w:rPr>
        <w:t xml:space="preserve">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w:t>
      </w:r>
      <w:r w:rsidR="0005272F">
        <w:rPr>
          <w:rFonts w:ascii="Times New Roman" w:hAnsi="Times New Roman" w:cs="Times New Roman"/>
          <w:sz w:val="28"/>
          <w:szCs w:val="28"/>
        </w:rPr>
        <w:t>утверждению перечня</w:t>
      </w:r>
      <w:proofErr w:type="gramEnd"/>
      <w:r w:rsidR="0005272F">
        <w:rPr>
          <w:rFonts w:ascii="Times New Roman" w:hAnsi="Times New Roman" w:cs="Times New Roman"/>
          <w:sz w:val="28"/>
          <w:szCs w:val="28"/>
        </w:rPr>
        <w:t xml:space="preserve"> </w:t>
      </w:r>
      <w:proofErr w:type="gramStart"/>
      <w:r w:rsidR="0005272F">
        <w:rPr>
          <w:rFonts w:ascii="Times New Roman" w:hAnsi="Times New Roman" w:cs="Times New Roman"/>
          <w:sz w:val="28"/>
          <w:szCs w:val="28"/>
        </w:rPr>
        <w:t>главных администраторов источников финансирования дефицита бюджета субъекта Российской Федерации, бюджета территориального фонда</w:t>
      </w:r>
      <w:r w:rsidR="00C5726A">
        <w:rPr>
          <w:rFonts w:ascii="Times New Roman" w:hAnsi="Times New Roman" w:cs="Times New Roman"/>
          <w:sz w:val="28"/>
          <w:szCs w:val="28"/>
        </w:rPr>
        <w:t xml:space="preserve"> обязательного медицинского страхования, местного бюджета»</w:t>
      </w:r>
      <w:r w:rsidR="006D509A">
        <w:rPr>
          <w:rFonts w:ascii="Times New Roman" w:hAnsi="Times New Roman" w:cs="Times New Roman"/>
          <w:sz w:val="28"/>
          <w:szCs w:val="28"/>
        </w:rPr>
        <w:t>,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Российской Федерации, бюджета территориального фонда обязательного медицинского</w:t>
      </w:r>
      <w:proofErr w:type="gramEnd"/>
      <w:r w:rsidR="006D509A">
        <w:rPr>
          <w:rFonts w:ascii="Times New Roman" w:hAnsi="Times New Roman" w:cs="Times New Roman"/>
          <w:sz w:val="28"/>
          <w:szCs w:val="28"/>
        </w:rPr>
        <w:t xml:space="preserve"> страхования, местного бюджета», руководствуясь Уставом Устьевого сельского поселения.</w:t>
      </w:r>
    </w:p>
    <w:p w:rsidR="00C5726A" w:rsidRDefault="00C5726A" w:rsidP="00C5726A">
      <w:pPr>
        <w:ind w:firstLine="0"/>
        <w:rPr>
          <w:rFonts w:ascii="Times New Roman" w:hAnsi="Times New Roman" w:cs="Times New Roman"/>
          <w:sz w:val="28"/>
          <w:szCs w:val="28"/>
        </w:rPr>
      </w:pPr>
    </w:p>
    <w:p w:rsidR="002339F8" w:rsidRDefault="002339F8" w:rsidP="002339F8">
      <w:pPr>
        <w:ind w:firstLine="708"/>
        <w:rPr>
          <w:rFonts w:ascii="Times New Roman" w:hAnsi="Times New Roman" w:cs="Times New Roman"/>
          <w:b/>
          <w:sz w:val="28"/>
          <w:szCs w:val="28"/>
        </w:rPr>
      </w:pPr>
    </w:p>
    <w:p w:rsidR="002339F8" w:rsidRDefault="002339F8" w:rsidP="002339F8">
      <w:pPr>
        <w:ind w:firstLine="708"/>
        <w:rPr>
          <w:rFonts w:ascii="Times New Roman" w:hAnsi="Times New Roman" w:cs="Times New Roman"/>
          <w:b/>
          <w:sz w:val="28"/>
          <w:szCs w:val="28"/>
        </w:rPr>
      </w:pPr>
      <w:r>
        <w:rPr>
          <w:rFonts w:ascii="Times New Roman" w:hAnsi="Times New Roman" w:cs="Times New Roman"/>
          <w:b/>
          <w:sz w:val="28"/>
          <w:szCs w:val="28"/>
        </w:rPr>
        <w:t>АДМИНИСТРАЦИЯ  ПОСТАНОВЛЯЕТ:</w:t>
      </w:r>
    </w:p>
    <w:p w:rsidR="002339F8" w:rsidRDefault="002339F8" w:rsidP="002339F8">
      <w:pPr>
        <w:rPr>
          <w:rFonts w:ascii="Times New Roman" w:hAnsi="Times New Roman" w:cs="Times New Roman"/>
          <w:sz w:val="28"/>
          <w:szCs w:val="28"/>
        </w:rPr>
      </w:pPr>
    </w:p>
    <w:p w:rsidR="002339F8" w:rsidRDefault="002339F8" w:rsidP="006D509A">
      <w:pPr>
        <w:pStyle w:val="1"/>
        <w:spacing w:before="0" w:after="0"/>
        <w:ind w:firstLine="708"/>
        <w:jc w:val="both"/>
        <w:rPr>
          <w:rFonts w:ascii="Times New Roman" w:hAnsi="Times New Roman" w:cs="Times New Roman"/>
          <w:b w:val="0"/>
          <w:sz w:val="28"/>
          <w:szCs w:val="28"/>
        </w:rPr>
      </w:pPr>
      <w:r w:rsidRPr="00B618BA">
        <w:rPr>
          <w:rFonts w:ascii="Times New Roman" w:hAnsi="Times New Roman" w:cs="Times New Roman"/>
          <w:b w:val="0"/>
          <w:sz w:val="28"/>
          <w:szCs w:val="28"/>
        </w:rPr>
        <w:t xml:space="preserve">1. </w:t>
      </w:r>
      <w:bookmarkEnd w:id="0"/>
      <w:r w:rsidR="006D509A">
        <w:rPr>
          <w:rFonts w:ascii="Times New Roman" w:hAnsi="Times New Roman" w:cs="Times New Roman"/>
          <w:b w:val="0"/>
          <w:sz w:val="28"/>
          <w:szCs w:val="28"/>
        </w:rPr>
        <w:t xml:space="preserve">Утвердить Порядок внесения изменений в </w:t>
      </w:r>
      <w:r w:rsidR="006D509A" w:rsidRPr="006D509A">
        <w:rPr>
          <w:rFonts w:ascii="Times New Roman" w:hAnsi="Times New Roman" w:cs="Times New Roman"/>
          <w:b w:val="0"/>
          <w:sz w:val="28"/>
          <w:szCs w:val="28"/>
        </w:rPr>
        <w:t xml:space="preserve">Перечень главных администраторов доходов бюджета Устьевого сельского поселения и Перечень главных </w:t>
      </w:r>
      <w:proofErr w:type="gramStart"/>
      <w:r w:rsidR="006D509A" w:rsidRPr="006D509A">
        <w:rPr>
          <w:rFonts w:ascii="Times New Roman" w:hAnsi="Times New Roman" w:cs="Times New Roman"/>
          <w:b w:val="0"/>
          <w:sz w:val="28"/>
          <w:szCs w:val="28"/>
        </w:rPr>
        <w:t>администраторов источников финансирования дефицита бюджета Устьевого сельского поселения</w:t>
      </w:r>
      <w:proofErr w:type="gramEnd"/>
      <w:r w:rsidR="006D509A">
        <w:rPr>
          <w:rFonts w:ascii="Times New Roman" w:hAnsi="Times New Roman" w:cs="Times New Roman"/>
          <w:b w:val="0"/>
          <w:sz w:val="28"/>
          <w:szCs w:val="28"/>
        </w:rPr>
        <w:t xml:space="preserve"> согласно приложению к настоящему постановлению.</w:t>
      </w:r>
    </w:p>
    <w:p w:rsidR="006D509A" w:rsidRDefault="006D509A" w:rsidP="006D509A">
      <w:pPr>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с момента его официального обнародования и размещения на официальном сайте администрации </w:t>
      </w:r>
      <w:r>
        <w:rPr>
          <w:rFonts w:ascii="Times New Roman" w:hAnsi="Times New Roman" w:cs="Times New Roman"/>
          <w:sz w:val="28"/>
          <w:szCs w:val="28"/>
        </w:rPr>
        <w:lastRenderedPageBreak/>
        <w:t>Устьевого сельского поселения и применяется к правоотношениям, возникающим при составлении и исполнении бюджета Устьевого сельского поселения, начиная с бюджета на 2022 год.</w:t>
      </w:r>
    </w:p>
    <w:p w:rsidR="006D509A" w:rsidRPr="006D509A" w:rsidRDefault="006D509A" w:rsidP="006D509A">
      <w:pPr>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отдел учета, отчетности и анализа администрации Устьевого сельского поселения.</w:t>
      </w:r>
    </w:p>
    <w:p w:rsidR="002339F8" w:rsidRDefault="002339F8" w:rsidP="002339F8">
      <w:pPr>
        <w:ind w:firstLine="709"/>
        <w:rPr>
          <w:rFonts w:ascii="Times New Roman" w:hAnsi="Times New Roman" w:cs="Times New Roman"/>
          <w:sz w:val="28"/>
          <w:szCs w:val="28"/>
        </w:rPr>
      </w:pPr>
    </w:p>
    <w:p w:rsidR="002339F8" w:rsidRDefault="002339F8" w:rsidP="002339F8">
      <w:pPr>
        <w:ind w:firstLine="709"/>
        <w:rPr>
          <w:rFonts w:ascii="Times New Roman" w:hAnsi="Times New Roman" w:cs="Times New Roman"/>
          <w:sz w:val="28"/>
          <w:szCs w:val="28"/>
        </w:rPr>
      </w:pPr>
    </w:p>
    <w:p w:rsidR="00D92295" w:rsidRDefault="00D92295" w:rsidP="002339F8">
      <w:pPr>
        <w:ind w:firstLine="0"/>
        <w:rPr>
          <w:rFonts w:ascii="Times New Roman" w:hAnsi="Times New Roman" w:cs="Times New Roman"/>
          <w:sz w:val="28"/>
          <w:szCs w:val="28"/>
        </w:rPr>
      </w:pPr>
      <w:r>
        <w:rPr>
          <w:rFonts w:ascii="Times New Roman" w:hAnsi="Times New Roman" w:cs="Times New Roman"/>
          <w:sz w:val="28"/>
          <w:szCs w:val="28"/>
        </w:rPr>
        <w:t>Заместитель г</w:t>
      </w:r>
      <w:r w:rsidR="002339F8">
        <w:rPr>
          <w:rFonts w:ascii="Times New Roman" w:hAnsi="Times New Roman" w:cs="Times New Roman"/>
          <w:sz w:val="28"/>
          <w:szCs w:val="28"/>
        </w:rPr>
        <w:t>лав</w:t>
      </w:r>
      <w:r w:rsidR="006D509A">
        <w:rPr>
          <w:rFonts w:ascii="Times New Roman" w:hAnsi="Times New Roman" w:cs="Times New Roman"/>
          <w:sz w:val="28"/>
          <w:szCs w:val="28"/>
        </w:rPr>
        <w:t xml:space="preserve">а </w:t>
      </w:r>
      <w:r>
        <w:rPr>
          <w:rFonts w:ascii="Times New Roman" w:hAnsi="Times New Roman" w:cs="Times New Roman"/>
          <w:sz w:val="28"/>
          <w:szCs w:val="28"/>
        </w:rPr>
        <w:t>администрации</w:t>
      </w:r>
    </w:p>
    <w:p w:rsidR="002339F8" w:rsidRDefault="002339F8" w:rsidP="002339F8">
      <w:pPr>
        <w:ind w:firstLine="0"/>
        <w:rPr>
          <w:rFonts w:ascii="Times New Roman" w:hAnsi="Times New Roman" w:cs="Times New Roman"/>
          <w:sz w:val="28"/>
          <w:szCs w:val="28"/>
        </w:rPr>
      </w:pPr>
      <w:r>
        <w:rPr>
          <w:rFonts w:ascii="Times New Roman" w:hAnsi="Times New Roman" w:cs="Times New Roman"/>
          <w:sz w:val="28"/>
          <w:szCs w:val="28"/>
        </w:rPr>
        <w:t xml:space="preserve">Устьевого сельского поселения                       </w:t>
      </w:r>
      <w:r w:rsidR="00D92295">
        <w:rPr>
          <w:rFonts w:ascii="Times New Roman" w:hAnsi="Times New Roman" w:cs="Times New Roman"/>
          <w:sz w:val="28"/>
          <w:szCs w:val="28"/>
        </w:rPr>
        <w:t xml:space="preserve">                       И.В. Абрамова</w:t>
      </w:r>
    </w:p>
    <w:p w:rsidR="006D509A" w:rsidRDefault="006D509A" w:rsidP="002339F8">
      <w:pPr>
        <w:ind w:firstLine="0"/>
        <w:rPr>
          <w:rFonts w:ascii="Times New Roman" w:hAnsi="Times New Roman" w:cs="Times New Roman"/>
          <w:sz w:val="28"/>
          <w:szCs w:val="28"/>
        </w:rPr>
      </w:pPr>
    </w:p>
    <w:p w:rsidR="006D509A" w:rsidRDefault="006D509A" w:rsidP="002339F8">
      <w:pPr>
        <w:ind w:firstLine="0"/>
        <w:rPr>
          <w:rFonts w:ascii="Times New Roman" w:hAnsi="Times New Roman" w:cs="Times New Roman"/>
          <w:sz w:val="28"/>
          <w:szCs w:val="28"/>
        </w:rPr>
      </w:pPr>
    </w:p>
    <w:p w:rsidR="006D509A" w:rsidRDefault="006D509A"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2339F8">
      <w:pPr>
        <w:ind w:firstLine="0"/>
        <w:rPr>
          <w:rFonts w:ascii="Times New Roman" w:hAnsi="Times New Roman" w:cs="Times New Roman"/>
          <w:sz w:val="28"/>
          <w:szCs w:val="28"/>
        </w:rPr>
      </w:pPr>
    </w:p>
    <w:p w:rsidR="00D55E75" w:rsidRDefault="00D55E75" w:rsidP="00D55E75">
      <w:pPr>
        <w:ind w:firstLine="0"/>
        <w:jc w:val="right"/>
        <w:rPr>
          <w:rFonts w:ascii="Times New Roman" w:hAnsi="Times New Roman" w:cs="Times New Roman"/>
          <w:sz w:val="28"/>
          <w:szCs w:val="28"/>
        </w:rPr>
      </w:pPr>
      <w:r>
        <w:rPr>
          <w:rFonts w:ascii="Times New Roman" w:hAnsi="Times New Roman" w:cs="Times New Roman"/>
          <w:sz w:val="28"/>
          <w:szCs w:val="28"/>
        </w:rPr>
        <w:t>Приложение</w:t>
      </w:r>
    </w:p>
    <w:p w:rsidR="00D55E75" w:rsidRDefault="00D55E75" w:rsidP="00D55E75">
      <w:pPr>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55E75" w:rsidRDefault="00D55E75" w:rsidP="00D55E75">
      <w:pPr>
        <w:ind w:firstLine="0"/>
        <w:jc w:val="right"/>
        <w:rPr>
          <w:rFonts w:ascii="Times New Roman" w:hAnsi="Times New Roman" w:cs="Times New Roman"/>
          <w:sz w:val="28"/>
          <w:szCs w:val="28"/>
        </w:rPr>
      </w:pPr>
      <w:r>
        <w:rPr>
          <w:rFonts w:ascii="Times New Roman" w:hAnsi="Times New Roman" w:cs="Times New Roman"/>
          <w:sz w:val="28"/>
          <w:szCs w:val="28"/>
        </w:rPr>
        <w:t xml:space="preserve">Устьевого сельского поселения </w:t>
      </w:r>
    </w:p>
    <w:p w:rsidR="00D55E75" w:rsidRDefault="00D55E75" w:rsidP="00D55E75">
      <w:pPr>
        <w:ind w:firstLine="0"/>
        <w:jc w:val="right"/>
        <w:rPr>
          <w:rFonts w:ascii="Times New Roman" w:hAnsi="Times New Roman" w:cs="Times New Roman"/>
          <w:sz w:val="28"/>
          <w:szCs w:val="28"/>
        </w:rPr>
      </w:pPr>
      <w:r>
        <w:rPr>
          <w:rFonts w:ascii="Times New Roman" w:hAnsi="Times New Roman" w:cs="Times New Roman"/>
          <w:sz w:val="28"/>
          <w:szCs w:val="28"/>
        </w:rPr>
        <w:t>от 09.03.2022 №13</w:t>
      </w:r>
    </w:p>
    <w:p w:rsidR="00D55E75" w:rsidRDefault="00D55E75" w:rsidP="00D55E75">
      <w:pPr>
        <w:ind w:firstLine="0"/>
        <w:jc w:val="right"/>
        <w:rPr>
          <w:rFonts w:ascii="Times New Roman" w:hAnsi="Times New Roman" w:cs="Times New Roman"/>
          <w:sz w:val="28"/>
          <w:szCs w:val="28"/>
        </w:rPr>
      </w:pPr>
    </w:p>
    <w:p w:rsidR="00D55E75" w:rsidRPr="00D55E75" w:rsidRDefault="00D55E75" w:rsidP="00D55E75">
      <w:pPr>
        <w:ind w:firstLine="0"/>
        <w:jc w:val="center"/>
        <w:rPr>
          <w:rFonts w:ascii="Times New Roman" w:hAnsi="Times New Roman" w:cs="Times New Roman"/>
          <w:b/>
          <w:sz w:val="28"/>
          <w:szCs w:val="28"/>
        </w:rPr>
      </w:pPr>
      <w:r w:rsidRPr="00D55E75">
        <w:rPr>
          <w:rFonts w:ascii="Times New Roman" w:hAnsi="Times New Roman" w:cs="Times New Roman"/>
          <w:b/>
          <w:sz w:val="28"/>
          <w:szCs w:val="28"/>
        </w:rPr>
        <w:t xml:space="preserve">ПОРЯДОК </w:t>
      </w:r>
    </w:p>
    <w:p w:rsidR="00D55E75" w:rsidRDefault="00D55E75" w:rsidP="00D55E75">
      <w:pPr>
        <w:ind w:firstLine="0"/>
        <w:jc w:val="center"/>
        <w:rPr>
          <w:rFonts w:ascii="Times New Roman" w:hAnsi="Times New Roman" w:cs="Times New Roman"/>
          <w:b/>
          <w:sz w:val="28"/>
          <w:szCs w:val="28"/>
        </w:rPr>
      </w:pPr>
      <w:r w:rsidRPr="00D55E75">
        <w:rPr>
          <w:rFonts w:ascii="Times New Roman" w:hAnsi="Times New Roman" w:cs="Times New Roman"/>
          <w:b/>
          <w:sz w:val="28"/>
          <w:szCs w:val="28"/>
        </w:rPr>
        <w:t xml:space="preserve">внесения изменений в Перечень главных администраторов доходов бюджета Устьевого сельского поселения и Перечень главных </w:t>
      </w:r>
      <w:proofErr w:type="gramStart"/>
      <w:r w:rsidRPr="00D55E75">
        <w:rPr>
          <w:rFonts w:ascii="Times New Roman" w:hAnsi="Times New Roman" w:cs="Times New Roman"/>
          <w:b/>
          <w:sz w:val="28"/>
          <w:szCs w:val="28"/>
        </w:rPr>
        <w:t>администраторов источников финансирования дефицита бюджета Устьевого сельского поселения</w:t>
      </w:r>
      <w:proofErr w:type="gramEnd"/>
    </w:p>
    <w:p w:rsidR="00D55E75" w:rsidRDefault="00D55E75" w:rsidP="00D55E75">
      <w:pPr>
        <w:ind w:firstLine="0"/>
        <w:jc w:val="center"/>
        <w:rPr>
          <w:rFonts w:ascii="Times New Roman" w:hAnsi="Times New Roman" w:cs="Times New Roman"/>
          <w:b/>
          <w:sz w:val="28"/>
          <w:szCs w:val="28"/>
        </w:rPr>
      </w:pPr>
    </w:p>
    <w:p w:rsidR="00D55E75" w:rsidRDefault="00D55E75" w:rsidP="00D55E75">
      <w:pPr>
        <w:ind w:firstLine="0"/>
        <w:rPr>
          <w:rFonts w:ascii="Times New Roman" w:hAnsi="Times New Roman" w:cs="Times New Roman"/>
          <w:sz w:val="28"/>
          <w:szCs w:val="28"/>
        </w:rPr>
      </w:pPr>
      <w:r>
        <w:rPr>
          <w:rFonts w:ascii="Times New Roman" w:hAnsi="Times New Roman" w:cs="Times New Roman"/>
          <w:sz w:val="28"/>
          <w:szCs w:val="28"/>
        </w:rPr>
        <w:tab/>
      </w:r>
      <w:r w:rsidRPr="00D55E75">
        <w:rPr>
          <w:rFonts w:ascii="Times New Roman" w:hAnsi="Times New Roman" w:cs="Times New Roman"/>
          <w:sz w:val="28"/>
          <w:szCs w:val="28"/>
        </w:rPr>
        <w:t xml:space="preserve">1. Настоящий Порядок определяет случаи и сроки внесения изменений </w:t>
      </w:r>
      <w:bookmarkStart w:id="1" w:name="_GoBack"/>
      <w:bookmarkEnd w:id="1"/>
      <w:r w:rsidRPr="00D55E75">
        <w:rPr>
          <w:rFonts w:ascii="Times New Roman" w:hAnsi="Times New Roman" w:cs="Times New Roman"/>
          <w:sz w:val="28"/>
          <w:szCs w:val="28"/>
        </w:rPr>
        <w:t xml:space="preserve">в Перечень главных администраторов доходов бюджета Устьевого сельского поселения и Перечень главных </w:t>
      </w:r>
      <w:proofErr w:type="gramStart"/>
      <w:r w:rsidRPr="00D55E75">
        <w:rPr>
          <w:rFonts w:ascii="Times New Roman" w:hAnsi="Times New Roman" w:cs="Times New Roman"/>
          <w:sz w:val="28"/>
          <w:szCs w:val="28"/>
        </w:rPr>
        <w:t>администраторов источников финансирования дефицита бюджета Устьевого сельского</w:t>
      </w:r>
      <w:proofErr w:type="gramEnd"/>
      <w:r w:rsidRPr="00D55E75">
        <w:rPr>
          <w:rFonts w:ascii="Times New Roman" w:hAnsi="Times New Roman" w:cs="Times New Roman"/>
          <w:sz w:val="28"/>
          <w:szCs w:val="28"/>
        </w:rPr>
        <w:t xml:space="preserve"> поселения</w:t>
      </w:r>
      <w:r>
        <w:rPr>
          <w:rFonts w:ascii="Times New Roman" w:hAnsi="Times New Roman" w:cs="Times New Roman"/>
          <w:sz w:val="28"/>
          <w:szCs w:val="28"/>
        </w:rPr>
        <w:t xml:space="preserve"> (далее – Перечни).</w:t>
      </w:r>
    </w:p>
    <w:p w:rsidR="00D55E75" w:rsidRDefault="00D55E75" w:rsidP="00D55E75">
      <w:pPr>
        <w:ind w:firstLine="0"/>
        <w:rPr>
          <w:rFonts w:ascii="Times New Roman" w:hAnsi="Times New Roman" w:cs="Times New Roman"/>
          <w:sz w:val="28"/>
          <w:szCs w:val="28"/>
        </w:rPr>
      </w:pPr>
      <w:r>
        <w:rPr>
          <w:rFonts w:ascii="Times New Roman" w:hAnsi="Times New Roman" w:cs="Times New Roman"/>
          <w:sz w:val="28"/>
          <w:szCs w:val="28"/>
        </w:rPr>
        <w:tab/>
        <w:t>2. Внесение изменений в Перечни осуществляется не позднее 30 календарных дней со дня наступления следующих случаев:</w:t>
      </w:r>
    </w:p>
    <w:p w:rsidR="00D55E75" w:rsidRDefault="00D55E75" w:rsidP="00D55E75">
      <w:pPr>
        <w:ind w:firstLine="0"/>
        <w:rPr>
          <w:rFonts w:ascii="Times New Roman" w:hAnsi="Times New Roman" w:cs="Times New Roman"/>
          <w:sz w:val="28"/>
          <w:szCs w:val="28"/>
        </w:rPr>
      </w:pPr>
      <w:r>
        <w:rPr>
          <w:rFonts w:ascii="Times New Roman" w:hAnsi="Times New Roman" w:cs="Times New Roman"/>
          <w:sz w:val="28"/>
          <w:szCs w:val="28"/>
        </w:rPr>
        <w:tab/>
        <w:t>1) изменения состава и (или) функции главных администраторов доходов бюджета;</w:t>
      </w:r>
    </w:p>
    <w:p w:rsidR="00D55E75" w:rsidRDefault="00D55E75" w:rsidP="00D55E75">
      <w:pPr>
        <w:ind w:firstLine="0"/>
        <w:rPr>
          <w:rFonts w:ascii="Times New Roman" w:hAnsi="Times New Roman" w:cs="Times New Roman"/>
          <w:sz w:val="28"/>
          <w:szCs w:val="28"/>
        </w:rPr>
      </w:pPr>
      <w:r>
        <w:rPr>
          <w:rFonts w:ascii="Times New Roman" w:hAnsi="Times New Roman" w:cs="Times New Roman"/>
          <w:sz w:val="28"/>
          <w:szCs w:val="28"/>
        </w:rPr>
        <w:tab/>
        <w:t>2) внесения изменений в приказ Министерства финансов Российской Федерации об утверждении кодов (перечней кодов) бюджетной классификации Российской Федерации на очередной финансовый год;</w:t>
      </w:r>
    </w:p>
    <w:p w:rsidR="00D55E75" w:rsidRDefault="00D55E75" w:rsidP="00D55E75">
      <w:pPr>
        <w:ind w:firstLine="708"/>
        <w:rPr>
          <w:rFonts w:ascii="Times New Roman" w:hAnsi="Times New Roman" w:cs="Times New Roman"/>
          <w:sz w:val="28"/>
          <w:szCs w:val="28"/>
        </w:rPr>
      </w:pPr>
      <w:r>
        <w:rPr>
          <w:rFonts w:ascii="Times New Roman" w:hAnsi="Times New Roman" w:cs="Times New Roman"/>
          <w:sz w:val="28"/>
          <w:szCs w:val="28"/>
        </w:rPr>
        <w:t>3)   резервирования кодов бюджетной классификации Российской Федерации в соответствии с проектом приказа Министерства финансов Российской Федерации «О внесении изменений в приказ Министерства финансов Российской Федерации «Об утверждении кодов (перечней кодов) бюджетной классификации Российской Федерации на текущий финансовый год и на плановый период».</w:t>
      </w:r>
    </w:p>
    <w:p w:rsidR="00D55E75" w:rsidRDefault="00D55E75" w:rsidP="00D55E75">
      <w:pPr>
        <w:ind w:firstLine="708"/>
        <w:rPr>
          <w:rFonts w:ascii="Times New Roman" w:hAnsi="Times New Roman" w:cs="Times New Roman"/>
          <w:sz w:val="28"/>
          <w:szCs w:val="28"/>
        </w:rPr>
      </w:pPr>
      <w:r>
        <w:rPr>
          <w:rFonts w:ascii="Times New Roman" w:hAnsi="Times New Roman" w:cs="Times New Roman"/>
          <w:sz w:val="28"/>
          <w:szCs w:val="28"/>
        </w:rPr>
        <w:t xml:space="preserve">Внесение изменений в Перечни обеспечивает отдел учета, отчетности и анализа администрации Устьевого сельского поселения путем  издания муниципального акта </w:t>
      </w:r>
      <w:r w:rsidR="008A3698">
        <w:rPr>
          <w:rFonts w:ascii="Times New Roman" w:hAnsi="Times New Roman" w:cs="Times New Roman"/>
          <w:sz w:val="28"/>
          <w:szCs w:val="28"/>
        </w:rPr>
        <w:t xml:space="preserve">Устьевого сельского поселения </w:t>
      </w:r>
      <w:r>
        <w:rPr>
          <w:rFonts w:ascii="Times New Roman" w:hAnsi="Times New Roman" w:cs="Times New Roman"/>
          <w:sz w:val="28"/>
          <w:szCs w:val="28"/>
        </w:rPr>
        <w:t>о внесении изменений в указанные Перечни.</w:t>
      </w:r>
    </w:p>
    <w:p w:rsidR="00D55E75" w:rsidRDefault="008A3698" w:rsidP="00D55E75">
      <w:pPr>
        <w:ind w:firstLine="708"/>
        <w:rPr>
          <w:rFonts w:ascii="Times New Roman" w:hAnsi="Times New Roman" w:cs="Times New Roman"/>
          <w:sz w:val="28"/>
          <w:szCs w:val="28"/>
        </w:rPr>
      </w:pPr>
      <w:r>
        <w:rPr>
          <w:rFonts w:ascii="Times New Roman" w:hAnsi="Times New Roman" w:cs="Times New Roman"/>
          <w:sz w:val="28"/>
          <w:szCs w:val="28"/>
        </w:rPr>
        <w:t>Актуализация Перечней к началу очередного бюджетного цикла (финансового года) осуществляется путем внесения изменений в муниципальные акты Устьевого сельского поселения об их утверждении</w:t>
      </w:r>
      <w:proofErr w:type="gramStart"/>
      <w:r>
        <w:rPr>
          <w:rFonts w:ascii="Times New Roman" w:hAnsi="Times New Roman" w:cs="Times New Roman"/>
          <w:sz w:val="28"/>
          <w:szCs w:val="28"/>
        </w:rPr>
        <w:t>.</w:t>
      </w:r>
      <w:r w:rsidR="0071418A">
        <w:rPr>
          <w:rFonts w:ascii="Times New Roman" w:hAnsi="Times New Roman" w:cs="Times New Roman"/>
          <w:sz w:val="28"/>
          <w:szCs w:val="28"/>
        </w:rPr>
        <w:t>т</w:t>
      </w:r>
      <w:proofErr w:type="gramEnd"/>
      <w:r w:rsidR="0071418A">
        <w:rPr>
          <w:rFonts w:ascii="Times New Roman" w:hAnsi="Times New Roman" w:cs="Times New Roman"/>
          <w:sz w:val="28"/>
          <w:szCs w:val="28"/>
        </w:rPr>
        <w:t>ано</w:t>
      </w:r>
    </w:p>
    <w:p w:rsidR="00D55E75" w:rsidRPr="00D55E75" w:rsidRDefault="00D55E75" w:rsidP="00D55E75">
      <w:pPr>
        <w:ind w:firstLine="0"/>
        <w:rPr>
          <w:rFonts w:ascii="Times New Roman" w:hAnsi="Times New Roman" w:cs="Times New Roman"/>
          <w:sz w:val="28"/>
          <w:szCs w:val="28"/>
        </w:rPr>
      </w:pPr>
    </w:p>
    <w:p w:rsidR="00D55E75" w:rsidRPr="00D55E75" w:rsidRDefault="00D55E75" w:rsidP="00D55E75">
      <w:pPr>
        <w:ind w:firstLine="0"/>
        <w:rPr>
          <w:rFonts w:ascii="Times New Roman" w:hAnsi="Times New Roman" w:cs="Times New Roman"/>
          <w:sz w:val="28"/>
          <w:szCs w:val="28"/>
        </w:rPr>
      </w:pPr>
    </w:p>
    <w:p w:rsidR="002339F8" w:rsidRDefault="002339F8" w:rsidP="002339F8"/>
    <w:p w:rsidR="00E40B56" w:rsidRDefault="00E40B56"/>
    <w:sectPr w:rsidR="00E40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F8"/>
    <w:rsid w:val="0005272F"/>
    <w:rsid w:val="002339F8"/>
    <w:rsid w:val="006D509A"/>
    <w:rsid w:val="0071386A"/>
    <w:rsid w:val="0071418A"/>
    <w:rsid w:val="008A3698"/>
    <w:rsid w:val="00C5726A"/>
    <w:rsid w:val="00D55E75"/>
    <w:rsid w:val="00D92295"/>
    <w:rsid w:val="00E40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F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2339F8"/>
    <w:pPr>
      <w:spacing w:before="108" w:after="108"/>
      <w:ind w:firstLine="0"/>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39F8"/>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2339F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F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2339F8"/>
    <w:pPr>
      <w:spacing w:before="108" w:after="108"/>
      <w:ind w:firstLine="0"/>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39F8"/>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2339F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3</cp:revision>
  <cp:lastPrinted>2022-03-09T00:37:00Z</cp:lastPrinted>
  <dcterms:created xsi:type="dcterms:W3CDTF">2022-03-08T23:35:00Z</dcterms:created>
  <dcterms:modified xsi:type="dcterms:W3CDTF">2022-03-09T00:37:00Z</dcterms:modified>
</cp:coreProperties>
</file>