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13" w:rsidRPr="00E04C2B" w:rsidRDefault="00B51313" w:rsidP="00B51313">
      <w:pPr>
        <w:jc w:val="center"/>
        <w:rPr>
          <w:rFonts w:eastAsia="Calibri"/>
          <w:b/>
          <w:sz w:val="28"/>
          <w:szCs w:val="28"/>
        </w:rPr>
      </w:pPr>
      <w:r w:rsidRPr="00E04C2B">
        <w:rPr>
          <w:rFonts w:eastAsia="Calibri"/>
          <w:b/>
          <w:sz w:val="28"/>
          <w:szCs w:val="28"/>
        </w:rPr>
        <w:t>ПОСТАНОВЛЕНИЕ</w:t>
      </w:r>
    </w:p>
    <w:p w:rsidR="00B51313" w:rsidRPr="00E04C2B" w:rsidRDefault="00B51313" w:rsidP="00B51313">
      <w:pPr>
        <w:jc w:val="center"/>
        <w:rPr>
          <w:rFonts w:eastAsia="Calibri"/>
          <w:b/>
          <w:sz w:val="28"/>
          <w:szCs w:val="28"/>
        </w:rPr>
      </w:pPr>
      <w:r w:rsidRPr="00E04C2B">
        <w:rPr>
          <w:rFonts w:eastAsia="Calibri"/>
          <w:b/>
          <w:sz w:val="28"/>
          <w:szCs w:val="28"/>
        </w:rPr>
        <w:t xml:space="preserve">АДМИНИСТРАЦИИ УСТЬЕВОГО СЕЛЬСКОГО ПОСЕЛЕНИЯ СОБОЛЕВСКОГО МУНЦИИПАЛЬНОГО РАЙОНА </w:t>
      </w:r>
    </w:p>
    <w:p w:rsidR="00B51313" w:rsidRPr="00E04C2B" w:rsidRDefault="00B51313" w:rsidP="00B51313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 w:rsidRPr="00E04C2B">
        <w:rPr>
          <w:rFonts w:eastAsia="Calibri"/>
          <w:b/>
          <w:sz w:val="28"/>
          <w:szCs w:val="28"/>
        </w:rPr>
        <w:t>КАМЧАТСКОГО КРАЯ</w:t>
      </w:r>
    </w:p>
    <w:p w:rsidR="00B51313" w:rsidRDefault="00B51313" w:rsidP="00B51313">
      <w:pPr>
        <w:rPr>
          <w:rFonts w:eastAsia="Calibri"/>
          <w:sz w:val="28"/>
          <w:szCs w:val="28"/>
          <w:u w:val="single"/>
        </w:rPr>
      </w:pPr>
    </w:p>
    <w:p w:rsidR="00B51313" w:rsidRPr="00E04C2B" w:rsidRDefault="00B51313" w:rsidP="00B5131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От  «09»  июня</w:t>
      </w:r>
      <w:r>
        <w:rPr>
          <w:rFonts w:eastAsia="Calibri"/>
          <w:sz w:val="28"/>
          <w:szCs w:val="28"/>
          <w:u w:val="single"/>
        </w:rPr>
        <w:t xml:space="preserve"> 2022 </w:t>
      </w:r>
      <w:r w:rsidRPr="00E04C2B">
        <w:rPr>
          <w:rFonts w:eastAsia="Calibri"/>
          <w:sz w:val="28"/>
          <w:szCs w:val="28"/>
          <w:u w:val="single"/>
        </w:rPr>
        <w:t>г</w:t>
      </w:r>
      <w:r>
        <w:rPr>
          <w:rFonts w:eastAsia="Calibri"/>
          <w:sz w:val="28"/>
          <w:szCs w:val="28"/>
          <w:u w:val="single"/>
        </w:rPr>
        <w:t>.   №50</w:t>
      </w:r>
      <w:r w:rsidRPr="008673FC">
        <w:rPr>
          <w:rFonts w:eastAsia="Calibri"/>
          <w:sz w:val="28"/>
          <w:szCs w:val="28"/>
        </w:rPr>
        <w:t xml:space="preserve">                                                                 </w:t>
      </w:r>
      <w:r w:rsidRPr="00E04C2B">
        <w:rPr>
          <w:rFonts w:eastAsia="Calibri"/>
          <w:sz w:val="28"/>
          <w:szCs w:val="28"/>
        </w:rPr>
        <w:t>Соболевский район</w:t>
      </w:r>
      <w:r w:rsidR="008673FC">
        <w:rPr>
          <w:rFonts w:eastAsia="Calibri"/>
          <w:sz w:val="28"/>
          <w:szCs w:val="28"/>
        </w:rPr>
        <w:t xml:space="preserve">, </w:t>
      </w:r>
      <w:proofErr w:type="spellStart"/>
      <w:r w:rsidR="008673FC">
        <w:rPr>
          <w:rFonts w:eastAsia="Calibri"/>
          <w:sz w:val="28"/>
          <w:szCs w:val="28"/>
        </w:rPr>
        <w:t>с</w:t>
      </w:r>
      <w:proofErr w:type="gramStart"/>
      <w:r w:rsidR="008673FC">
        <w:rPr>
          <w:rFonts w:eastAsia="Calibri"/>
          <w:sz w:val="28"/>
          <w:szCs w:val="28"/>
        </w:rPr>
        <w:t>.У</w:t>
      </w:r>
      <w:proofErr w:type="gramEnd"/>
      <w:r w:rsidR="008673FC">
        <w:rPr>
          <w:rFonts w:eastAsia="Calibri"/>
          <w:sz w:val="28"/>
          <w:szCs w:val="28"/>
        </w:rPr>
        <w:t>стьевое</w:t>
      </w:r>
      <w:proofErr w:type="spellEnd"/>
    </w:p>
    <w:p w:rsidR="00B51313" w:rsidRDefault="00B51313" w:rsidP="00B51313"/>
    <w:p w:rsidR="00B51313" w:rsidRPr="00B51313" w:rsidRDefault="00B51313" w:rsidP="00B51313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51313">
        <w:rPr>
          <w:b/>
          <w:sz w:val="28"/>
          <w:szCs w:val="28"/>
        </w:rPr>
        <w:t>О проведении капитального ремонта</w:t>
      </w:r>
    </w:p>
    <w:p w:rsidR="00B51313" w:rsidRDefault="00B51313" w:rsidP="00B51313">
      <w:pPr>
        <w:ind w:firstLine="709"/>
        <w:contextualSpacing/>
        <w:jc w:val="center"/>
        <w:rPr>
          <w:b/>
          <w:sz w:val="28"/>
          <w:szCs w:val="28"/>
        </w:rPr>
      </w:pPr>
      <w:r w:rsidRPr="00B51313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щего имущества в многоквартирном доме»</w:t>
      </w:r>
    </w:p>
    <w:p w:rsidR="00B51313" w:rsidRDefault="00B51313" w:rsidP="00B51313">
      <w:pPr>
        <w:ind w:firstLine="709"/>
        <w:contextualSpacing/>
        <w:jc w:val="both"/>
        <w:rPr>
          <w:b/>
          <w:sz w:val="28"/>
          <w:szCs w:val="28"/>
        </w:rPr>
      </w:pPr>
    </w:p>
    <w:p w:rsidR="00B51313" w:rsidRPr="00B51313" w:rsidRDefault="00B51313" w:rsidP="00B51313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обеспечения своевременного проведения капитального ремонта об</w:t>
      </w:r>
      <w:r>
        <w:rPr>
          <w:sz w:val="28"/>
          <w:szCs w:val="28"/>
        </w:rPr>
        <w:t>щего имущества в многоквартирном доме</w:t>
      </w:r>
      <w:r>
        <w:rPr>
          <w:sz w:val="28"/>
          <w:szCs w:val="28"/>
        </w:rPr>
        <w:t xml:space="preserve"> на терри</w:t>
      </w:r>
      <w:r>
        <w:rPr>
          <w:sz w:val="28"/>
          <w:szCs w:val="28"/>
        </w:rPr>
        <w:t>тории Устьевого</w:t>
      </w:r>
      <w:r>
        <w:rPr>
          <w:sz w:val="28"/>
          <w:szCs w:val="28"/>
        </w:rPr>
        <w:t xml:space="preserve"> сельского поселения, в соответствии с частью 6 статьи 189 Жилищного кодекса Российской Федерации</w:t>
      </w:r>
    </w:p>
    <w:p w:rsidR="00B51313" w:rsidRPr="00B51313" w:rsidRDefault="00B51313" w:rsidP="00B51313">
      <w:pPr>
        <w:jc w:val="center"/>
        <w:rPr>
          <w:b/>
        </w:rPr>
      </w:pPr>
    </w:p>
    <w:p w:rsidR="00B51313" w:rsidRPr="00432E59" w:rsidRDefault="00B51313" w:rsidP="00B5131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B51313" w:rsidRPr="007C4378" w:rsidRDefault="00B51313" w:rsidP="00B51313">
      <w:pPr>
        <w:spacing w:line="276" w:lineRule="auto"/>
        <w:jc w:val="both"/>
        <w:rPr>
          <w:b/>
        </w:rPr>
      </w:pPr>
      <w:r w:rsidRPr="007C4378">
        <w:rPr>
          <w:b/>
        </w:rPr>
        <w:t>АДМИНИСТРАЦИЯ ПОСТАНОВЛЯЕТ:</w:t>
      </w:r>
    </w:p>
    <w:p w:rsidR="00B51313" w:rsidRPr="004239D5" w:rsidRDefault="00B51313" w:rsidP="00B51313">
      <w:pPr>
        <w:spacing w:line="276" w:lineRule="auto"/>
        <w:jc w:val="both"/>
        <w:rPr>
          <w:b/>
        </w:rPr>
      </w:pPr>
      <w:r w:rsidRPr="004239D5">
        <w:rPr>
          <w:b/>
        </w:rPr>
        <w:t xml:space="preserve"> </w:t>
      </w:r>
    </w:p>
    <w:p w:rsidR="00B51313" w:rsidRPr="00A31092" w:rsidRDefault="00B51313" w:rsidP="00B51313">
      <w:pPr>
        <w:pStyle w:val="a5"/>
        <w:numPr>
          <w:ilvl w:val="0"/>
          <w:numId w:val="1"/>
        </w:numPr>
        <w:spacing w:after="160" w:line="254" w:lineRule="auto"/>
        <w:ind w:left="0" w:firstLine="709"/>
        <w:jc w:val="both"/>
        <w:rPr>
          <w:sz w:val="28"/>
          <w:szCs w:val="28"/>
        </w:rPr>
      </w:pPr>
      <w:r w:rsidRPr="00A31092">
        <w:rPr>
          <w:sz w:val="28"/>
          <w:szCs w:val="28"/>
        </w:rPr>
        <w:t>Утвердить перечень услуг и (или) работ</w:t>
      </w:r>
      <w:r>
        <w:rPr>
          <w:sz w:val="28"/>
          <w:szCs w:val="28"/>
        </w:rPr>
        <w:t xml:space="preserve">, </w:t>
      </w:r>
      <w:r w:rsidRPr="00A31092">
        <w:rPr>
          <w:sz w:val="28"/>
          <w:szCs w:val="28"/>
        </w:rPr>
        <w:t>предельно допустимую стоимость услуг и (или) работ по капитальному ремонту многоквартирных домов, указанных в Приложении № 1 к настоящему постановлению в соответствии с региональной программой капитального ремонта, утвержденной постановлением Правительства Камчатского края от 12.02.2014 № 74-</w:t>
      </w:r>
      <w:r>
        <w:rPr>
          <w:sz w:val="28"/>
          <w:szCs w:val="28"/>
        </w:rPr>
        <w:t>П и</w:t>
      </w:r>
      <w:r w:rsidRPr="00A31092">
        <w:rPr>
          <w:sz w:val="28"/>
          <w:szCs w:val="28"/>
        </w:rPr>
        <w:t xml:space="preserve"> предложениями регионального оператора. </w:t>
      </w:r>
    </w:p>
    <w:p w:rsidR="00B51313" w:rsidRPr="00B51313" w:rsidRDefault="00B51313" w:rsidP="00B51313">
      <w:pPr>
        <w:pStyle w:val="a5"/>
        <w:numPr>
          <w:ilvl w:val="0"/>
          <w:numId w:val="1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B51313">
        <w:rPr>
          <w:sz w:val="28"/>
          <w:szCs w:val="28"/>
        </w:rPr>
        <w:t>тветственным за подписание</w:t>
      </w:r>
      <w:r w:rsidRPr="00B51313">
        <w:rPr>
          <w:sz w:val="28"/>
          <w:szCs w:val="28"/>
        </w:rPr>
        <w:t xml:space="preserve">   соответ</w:t>
      </w:r>
      <w:r w:rsidRPr="00B51313">
        <w:rPr>
          <w:sz w:val="28"/>
          <w:szCs w:val="28"/>
        </w:rPr>
        <w:t>ствующих актов приемки выполненных работ по указанным в Приложении к на</w:t>
      </w:r>
      <w:r>
        <w:rPr>
          <w:sz w:val="28"/>
          <w:szCs w:val="28"/>
        </w:rPr>
        <w:t>стоящему постановлению объектам является Глава Устьевого сельского поселения Третьякова С.В.</w:t>
      </w:r>
    </w:p>
    <w:p w:rsidR="00B51313" w:rsidRDefault="00B51313" w:rsidP="00B51313">
      <w:pPr>
        <w:pStyle w:val="a5"/>
        <w:numPr>
          <w:ilvl w:val="0"/>
          <w:numId w:val="1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8673FC">
        <w:rPr>
          <w:sz w:val="28"/>
          <w:szCs w:val="28"/>
        </w:rPr>
        <w:t>е</w:t>
      </w:r>
      <w:r>
        <w:rPr>
          <w:sz w:val="28"/>
          <w:szCs w:val="28"/>
        </w:rPr>
        <w:t xml:space="preserve"> пяти дней уведомить регионального оператора о принятом постановлении. </w:t>
      </w:r>
    </w:p>
    <w:p w:rsidR="00B51313" w:rsidRDefault="00B51313" w:rsidP="00B51313">
      <w:pPr>
        <w:pStyle w:val="a5"/>
        <w:numPr>
          <w:ilvl w:val="0"/>
          <w:numId w:val="1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Устьевого сельского поселения.</w:t>
      </w:r>
    </w:p>
    <w:p w:rsidR="00B51313" w:rsidRDefault="00B51313" w:rsidP="00B51313">
      <w:pPr>
        <w:pStyle w:val="a5"/>
        <w:numPr>
          <w:ilvl w:val="0"/>
          <w:numId w:val="1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силу с момента его официального опубликования.</w:t>
      </w:r>
    </w:p>
    <w:p w:rsidR="00B51313" w:rsidRDefault="00B51313" w:rsidP="00B51313">
      <w:pPr>
        <w:pStyle w:val="a5"/>
        <w:ind w:left="709"/>
        <w:jc w:val="both"/>
        <w:rPr>
          <w:sz w:val="28"/>
          <w:szCs w:val="28"/>
        </w:rPr>
      </w:pPr>
    </w:p>
    <w:p w:rsidR="008673FC" w:rsidRDefault="008673FC" w:rsidP="00B51313">
      <w:pPr>
        <w:pStyle w:val="a5"/>
        <w:ind w:left="709"/>
        <w:jc w:val="both"/>
        <w:rPr>
          <w:sz w:val="28"/>
          <w:szCs w:val="28"/>
        </w:rPr>
      </w:pPr>
    </w:p>
    <w:p w:rsidR="00B51313" w:rsidRDefault="00B51313" w:rsidP="00B51313">
      <w:pPr>
        <w:jc w:val="both"/>
        <w:rPr>
          <w:sz w:val="28"/>
          <w:szCs w:val="28"/>
        </w:rPr>
      </w:pPr>
    </w:p>
    <w:p w:rsidR="00B51313" w:rsidRDefault="00B51313" w:rsidP="00B5131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51313" w:rsidRPr="004239D5" w:rsidRDefault="00B51313" w:rsidP="00B51313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                                                     И.В. Абрамова</w:t>
      </w:r>
    </w:p>
    <w:p w:rsidR="00B51313" w:rsidRPr="00432E59" w:rsidRDefault="00B51313" w:rsidP="00B51313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tab/>
      </w:r>
    </w:p>
    <w:p w:rsidR="00B51313" w:rsidRDefault="00B51313" w:rsidP="00B51313">
      <w:pPr>
        <w:jc w:val="both"/>
        <w:rPr>
          <w:sz w:val="20"/>
          <w:szCs w:val="20"/>
        </w:rPr>
      </w:pPr>
    </w:p>
    <w:p w:rsidR="00B51313" w:rsidRPr="00432E59" w:rsidRDefault="00B51313" w:rsidP="00B51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2E59">
        <w:rPr>
          <w:sz w:val="28"/>
          <w:szCs w:val="28"/>
        </w:rPr>
        <w:tab/>
      </w:r>
    </w:p>
    <w:p w:rsidR="00B51313" w:rsidRDefault="00B51313" w:rsidP="00B51313">
      <w:pPr>
        <w:jc w:val="both"/>
      </w:pPr>
      <w:r>
        <w:tab/>
      </w:r>
      <w:r>
        <w:tab/>
      </w:r>
      <w:r>
        <w:tab/>
        <w:t xml:space="preserve">        </w:t>
      </w:r>
    </w:p>
    <w:p w:rsidR="00B51313" w:rsidRPr="00B51313" w:rsidRDefault="00B51313" w:rsidP="00B51313">
      <w:pPr>
        <w:jc w:val="right"/>
        <w:rPr>
          <w:sz w:val="28"/>
          <w:szCs w:val="28"/>
        </w:rPr>
      </w:pPr>
      <w:bookmarkStart w:id="0" w:name="_GoBack"/>
      <w:bookmarkEnd w:id="0"/>
      <w:r w:rsidRPr="00B51313">
        <w:rPr>
          <w:sz w:val="28"/>
          <w:szCs w:val="28"/>
        </w:rPr>
        <w:lastRenderedPageBreak/>
        <w:t>Приложение</w:t>
      </w:r>
    </w:p>
    <w:p w:rsidR="00B51313" w:rsidRPr="00B51313" w:rsidRDefault="00B51313" w:rsidP="00B51313">
      <w:pPr>
        <w:jc w:val="right"/>
        <w:rPr>
          <w:sz w:val="28"/>
          <w:szCs w:val="28"/>
        </w:rPr>
      </w:pPr>
      <w:r w:rsidRPr="00B51313">
        <w:rPr>
          <w:sz w:val="28"/>
          <w:szCs w:val="28"/>
        </w:rPr>
        <w:t>к постановлению администрации</w:t>
      </w:r>
    </w:p>
    <w:p w:rsidR="00B51313" w:rsidRPr="00B51313" w:rsidRDefault="00B51313" w:rsidP="00B51313">
      <w:pPr>
        <w:jc w:val="right"/>
        <w:rPr>
          <w:sz w:val="28"/>
          <w:szCs w:val="28"/>
        </w:rPr>
      </w:pPr>
      <w:r w:rsidRPr="00B51313">
        <w:rPr>
          <w:sz w:val="28"/>
          <w:szCs w:val="28"/>
        </w:rPr>
        <w:t>Устьевого сельского поселения</w:t>
      </w:r>
    </w:p>
    <w:p w:rsidR="00B51313" w:rsidRPr="00B51313" w:rsidRDefault="00B51313" w:rsidP="00B51313">
      <w:pPr>
        <w:jc w:val="right"/>
        <w:rPr>
          <w:sz w:val="28"/>
          <w:szCs w:val="28"/>
        </w:rPr>
      </w:pPr>
      <w:r w:rsidRPr="00B51313">
        <w:rPr>
          <w:sz w:val="28"/>
          <w:szCs w:val="28"/>
        </w:rPr>
        <w:t>от 09.06.2022 №50</w:t>
      </w:r>
    </w:p>
    <w:p w:rsidR="00C83B7C" w:rsidRPr="00B51313" w:rsidRDefault="00C83B7C">
      <w:pPr>
        <w:rPr>
          <w:sz w:val="28"/>
          <w:szCs w:val="28"/>
        </w:rPr>
      </w:pPr>
    </w:p>
    <w:p w:rsidR="00B51313" w:rsidRPr="00B51313" w:rsidRDefault="00B51313">
      <w:pPr>
        <w:rPr>
          <w:sz w:val="28"/>
          <w:szCs w:val="28"/>
        </w:rPr>
      </w:pPr>
    </w:p>
    <w:p w:rsidR="00B51313" w:rsidRPr="00B51313" w:rsidRDefault="00B51313" w:rsidP="00B51313">
      <w:pPr>
        <w:contextualSpacing/>
        <w:jc w:val="right"/>
        <w:rPr>
          <w:sz w:val="28"/>
          <w:szCs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17"/>
        <w:gridCol w:w="2664"/>
        <w:gridCol w:w="2100"/>
        <w:gridCol w:w="2096"/>
        <w:gridCol w:w="2094"/>
      </w:tblGrid>
      <w:tr w:rsidR="00B51313" w:rsidRPr="00B51313" w:rsidTr="008673FC">
        <w:trPr>
          <w:trHeight w:val="1550"/>
        </w:trPr>
        <w:tc>
          <w:tcPr>
            <w:tcW w:w="310" w:type="pct"/>
            <w:vAlign w:val="center"/>
          </w:tcPr>
          <w:p w:rsidR="00B51313" w:rsidRPr="008673FC" w:rsidRDefault="00B51313" w:rsidP="00D35C33">
            <w:pPr>
              <w:jc w:val="center"/>
              <w:rPr>
                <w:b/>
                <w:sz w:val="28"/>
                <w:szCs w:val="28"/>
              </w:rPr>
            </w:pPr>
            <w:r w:rsidRPr="008673F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673FC">
              <w:rPr>
                <w:b/>
                <w:sz w:val="28"/>
                <w:szCs w:val="28"/>
              </w:rPr>
              <w:t>п</w:t>
            </w:r>
            <w:proofErr w:type="gramEnd"/>
            <w:r w:rsidRPr="008673F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395" w:type="pct"/>
            <w:vAlign w:val="center"/>
          </w:tcPr>
          <w:p w:rsidR="00B51313" w:rsidRPr="00B51313" w:rsidRDefault="00B51313" w:rsidP="00D35C33">
            <w:pPr>
              <w:jc w:val="center"/>
              <w:rPr>
                <w:b/>
                <w:sz w:val="28"/>
                <w:szCs w:val="28"/>
              </w:rPr>
            </w:pPr>
            <w:r w:rsidRPr="00B51313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100" w:type="pct"/>
            <w:vAlign w:val="center"/>
          </w:tcPr>
          <w:p w:rsidR="00B51313" w:rsidRPr="00B51313" w:rsidRDefault="00B51313" w:rsidP="00D35C33">
            <w:pPr>
              <w:jc w:val="center"/>
              <w:rPr>
                <w:b/>
                <w:sz w:val="28"/>
                <w:szCs w:val="28"/>
              </w:rPr>
            </w:pPr>
            <w:r w:rsidRPr="00B51313">
              <w:rPr>
                <w:b/>
                <w:sz w:val="28"/>
                <w:szCs w:val="28"/>
              </w:rPr>
              <w:t>Перечень работ</w:t>
            </w:r>
          </w:p>
        </w:tc>
        <w:tc>
          <w:tcPr>
            <w:tcW w:w="1098" w:type="pct"/>
            <w:vAlign w:val="center"/>
          </w:tcPr>
          <w:p w:rsidR="00B51313" w:rsidRPr="00B51313" w:rsidRDefault="00B51313" w:rsidP="00D35C33">
            <w:pPr>
              <w:jc w:val="center"/>
              <w:rPr>
                <w:b/>
                <w:sz w:val="28"/>
                <w:szCs w:val="28"/>
              </w:rPr>
            </w:pPr>
            <w:r w:rsidRPr="00B51313">
              <w:rPr>
                <w:b/>
                <w:sz w:val="28"/>
                <w:szCs w:val="28"/>
              </w:rPr>
              <w:t>Предельно допустимая стоимость капитального ремонта ВСЕГО (руб.)</w:t>
            </w:r>
          </w:p>
        </w:tc>
        <w:tc>
          <w:tcPr>
            <w:tcW w:w="1098" w:type="pct"/>
            <w:vAlign w:val="center"/>
          </w:tcPr>
          <w:p w:rsidR="00B51313" w:rsidRPr="00B51313" w:rsidRDefault="00B51313" w:rsidP="00D35C33">
            <w:pPr>
              <w:jc w:val="center"/>
              <w:rPr>
                <w:b/>
                <w:sz w:val="28"/>
                <w:szCs w:val="28"/>
              </w:rPr>
            </w:pPr>
            <w:r w:rsidRPr="00B51313">
              <w:rPr>
                <w:b/>
                <w:sz w:val="28"/>
                <w:szCs w:val="28"/>
              </w:rPr>
              <w:t>Сроки проведения капитального ремонта</w:t>
            </w:r>
          </w:p>
        </w:tc>
      </w:tr>
      <w:tr w:rsidR="00B51313" w:rsidRPr="00B51313" w:rsidTr="008673FC">
        <w:tc>
          <w:tcPr>
            <w:tcW w:w="310" w:type="pct"/>
          </w:tcPr>
          <w:p w:rsidR="00B51313" w:rsidRPr="00B51313" w:rsidRDefault="00B51313" w:rsidP="00D35C33">
            <w:pPr>
              <w:jc w:val="center"/>
              <w:rPr>
                <w:b/>
                <w:sz w:val="28"/>
                <w:szCs w:val="28"/>
              </w:rPr>
            </w:pPr>
            <w:r w:rsidRPr="00B513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5" w:type="pct"/>
          </w:tcPr>
          <w:p w:rsidR="00B51313" w:rsidRPr="00B51313" w:rsidRDefault="00B51313" w:rsidP="00D35C33">
            <w:pPr>
              <w:jc w:val="center"/>
              <w:rPr>
                <w:b/>
                <w:sz w:val="28"/>
                <w:szCs w:val="28"/>
              </w:rPr>
            </w:pPr>
            <w:r w:rsidRPr="00B513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0" w:type="pct"/>
          </w:tcPr>
          <w:p w:rsidR="00B51313" w:rsidRPr="00B51313" w:rsidRDefault="00B51313" w:rsidP="00D35C33">
            <w:pPr>
              <w:jc w:val="center"/>
              <w:rPr>
                <w:b/>
                <w:sz w:val="28"/>
                <w:szCs w:val="28"/>
              </w:rPr>
            </w:pPr>
            <w:r w:rsidRPr="00B513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8" w:type="pct"/>
          </w:tcPr>
          <w:p w:rsidR="00B51313" w:rsidRPr="00B51313" w:rsidRDefault="00B51313" w:rsidP="00D35C33">
            <w:pPr>
              <w:jc w:val="center"/>
              <w:rPr>
                <w:b/>
                <w:sz w:val="28"/>
                <w:szCs w:val="28"/>
              </w:rPr>
            </w:pPr>
            <w:r w:rsidRPr="00B513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8" w:type="pct"/>
          </w:tcPr>
          <w:p w:rsidR="00B51313" w:rsidRPr="00B51313" w:rsidRDefault="00B51313" w:rsidP="00D35C33">
            <w:pPr>
              <w:jc w:val="center"/>
              <w:rPr>
                <w:b/>
                <w:sz w:val="28"/>
                <w:szCs w:val="28"/>
              </w:rPr>
            </w:pPr>
            <w:r w:rsidRPr="00B51313">
              <w:rPr>
                <w:b/>
                <w:sz w:val="28"/>
                <w:szCs w:val="28"/>
              </w:rPr>
              <w:t>5</w:t>
            </w:r>
          </w:p>
        </w:tc>
      </w:tr>
      <w:tr w:rsidR="00B51313" w:rsidRPr="00B51313" w:rsidTr="008673FC">
        <w:tc>
          <w:tcPr>
            <w:tcW w:w="310" w:type="pct"/>
          </w:tcPr>
          <w:p w:rsidR="00B51313" w:rsidRPr="00B51313" w:rsidRDefault="00B51313" w:rsidP="00D35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pct"/>
          </w:tcPr>
          <w:p w:rsidR="00B51313" w:rsidRPr="00B51313" w:rsidRDefault="00B51313" w:rsidP="00B51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673FC">
              <w:rPr>
                <w:sz w:val="28"/>
                <w:szCs w:val="28"/>
              </w:rPr>
              <w:t xml:space="preserve"> Октябрьская, д.44</w:t>
            </w:r>
          </w:p>
        </w:tc>
        <w:tc>
          <w:tcPr>
            <w:tcW w:w="1100" w:type="pct"/>
          </w:tcPr>
          <w:p w:rsidR="00B51313" w:rsidRPr="00B51313" w:rsidRDefault="00B51313" w:rsidP="00B51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капитальный ремонт фасада</w:t>
            </w:r>
          </w:p>
        </w:tc>
        <w:tc>
          <w:tcPr>
            <w:tcW w:w="1098" w:type="pct"/>
          </w:tcPr>
          <w:p w:rsidR="008673FC" w:rsidRDefault="008673FC" w:rsidP="008673FC">
            <w:pPr>
              <w:jc w:val="center"/>
              <w:rPr>
                <w:sz w:val="28"/>
                <w:szCs w:val="28"/>
              </w:rPr>
            </w:pPr>
          </w:p>
          <w:p w:rsidR="00B51313" w:rsidRPr="00B51313" w:rsidRDefault="008673FC" w:rsidP="00867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146724,00</w:t>
            </w:r>
          </w:p>
        </w:tc>
        <w:tc>
          <w:tcPr>
            <w:tcW w:w="1098" w:type="pct"/>
          </w:tcPr>
          <w:p w:rsidR="00B51313" w:rsidRDefault="00B51313" w:rsidP="00B51313">
            <w:pPr>
              <w:jc w:val="both"/>
              <w:rPr>
                <w:sz w:val="28"/>
                <w:szCs w:val="28"/>
              </w:rPr>
            </w:pPr>
          </w:p>
          <w:p w:rsidR="008673FC" w:rsidRPr="00B51313" w:rsidRDefault="008673FC" w:rsidP="00867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B51313" w:rsidRPr="00B51313" w:rsidRDefault="00B51313" w:rsidP="00B51313">
      <w:pPr>
        <w:jc w:val="both"/>
        <w:rPr>
          <w:sz w:val="28"/>
          <w:szCs w:val="28"/>
        </w:rPr>
      </w:pPr>
    </w:p>
    <w:p w:rsidR="00B51313" w:rsidRDefault="00B51313"/>
    <w:sectPr w:rsidR="00B5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13"/>
    <w:rsid w:val="008673FC"/>
    <w:rsid w:val="00B51313"/>
    <w:rsid w:val="00C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313"/>
    <w:pPr>
      <w:jc w:val="both"/>
    </w:pPr>
  </w:style>
  <w:style w:type="character" w:customStyle="1" w:styleId="a4">
    <w:name w:val="Основной текст Знак"/>
    <w:basedOn w:val="a0"/>
    <w:link w:val="a3"/>
    <w:rsid w:val="00B51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1313"/>
    <w:pPr>
      <w:ind w:left="720"/>
      <w:contextualSpacing/>
    </w:pPr>
  </w:style>
  <w:style w:type="table" w:styleId="a6">
    <w:name w:val="Table Grid"/>
    <w:basedOn w:val="a1"/>
    <w:uiPriority w:val="39"/>
    <w:rsid w:val="00B5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313"/>
    <w:pPr>
      <w:jc w:val="both"/>
    </w:pPr>
  </w:style>
  <w:style w:type="character" w:customStyle="1" w:styleId="a4">
    <w:name w:val="Основной текст Знак"/>
    <w:basedOn w:val="a0"/>
    <w:link w:val="a3"/>
    <w:rsid w:val="00B51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1313"/>
    <w:pPr>
      <w:ind w:left="720"/>
      <w:contextualSpacing/>
    </w:pPr>
  </w:style>
  <w:style w:type="table" w:styleId="a6">
    <w:name w:val="Table Grid"/>
    <w:basedOn w:val="a1"/>
    <w:uiPriority w:val="39"/>
    <w:rsid w:val="00B5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2022-06-09T00:35:00Z</cp:lastPrinted>
  <dcterms:created xsi:type="dcterms:W3CDTF">2022-06-09T00:21:00Z</dcterms:created>
  <dcterms:modified xsi:type="dcterms:W3CDTF">2022-06-09T00:35:00Z</dcterms:modified>
</cp:coreProperties>
</file>