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25" w:rsidRDefault="00952D25" w:rsidP="00952D25">
      <w:pPr>
        <w:jc w:val="right"/>
      </w:pPr>
    </w:p>
    <w:tbl>
      <w:tblPr>
        <w:tblW w:w="1655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035"/>
        <w:gridCol w:w="4391"/>
        <w:gridCol w:w="107"/>
        <w:gridCol w:w="6980"/>
      </w:tblGrid>
      <w:tr w:rsidR="00952D25" w:rsidRPr="005E6862" w:rsidTr="00FF195D">
        <w:trPr>
          <w:gridBefore w:val="1"/>
          <w:wBefore w:w="38" w:type="dxa"/>
          <w:trHeight w:val="142"/>
        </w:trPr>
        <w:tc>
          <w:tcPr>
            <w:tcW w:w="9426" w:type="dxa"/>
            <w:gridSpan w:val="2"/>
          </w:tcPr>
          <w:p w:rsidR="00952D25" w:rsidRPr="005E6862" w:rsidRDefault="00952D25" w:rsidP="00FF195D">
            <w:pPr>
              <w:jc w:val="center"/>
              <w:outlineLvl w:val="0"/>
              <w:rPr>
                <w:b/>
                <w:sz w:val="27"/>
                <w:szCs w:val="27"/>
              </w:rPr>
            </w:pPr>
            <w:r w:rsidRPr="005E6862">
              <w:rPr>
                <w:b/>
                <w:sz w:val="27"/>
                <w:szCs w:val="27"/>
              </w:rPr>
              <w:t xml:space="preserve">ПОСТАНОВЛЕНИЕ  </w:t>
            </w:r>
          </w:p>
          <w:p w:rsidR="00952D25" w:rsidRPr="005E6862" w:rsidRDefault="00952D25" w:rsidP="00FF195D">
            <w:pPr>
              <w:jc w:val="center"/>
              <w:outlineLvl w:val="0"/>
              <w:rPr>
                <w:sz w:val="27"/>
                <w:szCs w:val="27"/>
              </w:rPr>
            </w:pPr>
            <w:r w:rsidRPr="005E6862">
              <w:rPr>
                <w:b/>
                <w:sz w:val="27"/>
                <w:szCs w:val="27"/>
              </w:rPr>
              <w:t xml:space="preserve"> </w:t>
            </w:r>
            <w:r>
              <w:rPr>
                <w:rFonts w:ascii="Calibri" w:eastAsia="Calibri" w:hAnsi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-1018540</wp:posOffset>
                      </wp:positionH>
                      <wp:positionV relativeFrom="paragraph">
                        <wp:posOffset>124460</wp:posOffset>
                      </wp:positionV>
                      <wp:extent cx="904240" cy="527050"/>
                      <wp:effectExtent l="0" t="0" r="10160" b="2540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D25" w:rsidRDefault="00952D25" w:rsidP="00952D25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      <v:textbox>
                        <w:txbxContent>
                          <w:p w:rsidR="00952D25" w:rsidRDefault="00952D25" w:rsidP="00952D25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6862">
              <w:rPr>
                <w:sz w:val="27"/>
                <w:szCs w:val="27"/>
              </w:rPr>
              <w:t xml:space="preserve">АДМИНИСТРАЦИИ УСТЬЕВОГО СЕЛЬСКОГО ПОСЕЛЕНИЯ СОБОЛЕВСКОГО МУНИЦИПАЛЬНОГО РАЙОНА </w:t>
            </w:r>
          </w:p>
          <w:p w:rsidR="00952D25" w:rsidRPr="005E6862" w:rsidRDefault="00952D25" w:rsidP="00FF195D">
            <w:pPr>
              <w:pBdr>
                <w:bottom w:val="single" w:sz="6" w:space="1" w:color="auto"/>
              </w:pBdr>
              <w:jc w:val="center"/>
              <w:outlineLvl w:val="0"/>
              <w:rPr>
                <w:sz w:val="27"/>
                <w:szCs w:val="27"/>
              </w:rPr>
            </w:pPr>
            <w:r w:rsidRPr="005E6862">
              <w:rPr>
                <w:sz w:val="27"/>
                <w:szCs w:val="27"/>
              </w:rPr>
              <w:t>КАМЧАТСКОГО КРАЯ</w:t>
            </w:r>
          </w:p>
          <w:p w:rsidR="00952D25" w:rsidRPr="005E6862" w:rsidRDefault="00952D25" w:rsidP="00FF195D">
            <w:pPr>
              <w:jc w:val="center"/>
              <w:outlineLvl w:val="0"/>
              <w:rPr>
                <w:sz w:val="27"/>
                <w:szCs w:val="27"/>
              </w:rPr>
            </w:pPr>
          </w:p>
          <w:p w:rsidR="00952D25" w:rsidRPr="005E6862" w:rsidRDefault="00952D25" w:rsidP="00FF195D">
            <w:pPr>
              <w:rPr>
                <w:color w:val="000000"/>
                <w:sz w:val="27"/>
                <w:szCs w:val="27"/>
              </w:rPr>
            </w:pPr>
            <w:r w:rsidRPr="005E6862">
              <w:rPr>
                <w:color w:val="000000"/>
                <w:sz w:val="27"/>
                <w:szCs w:val="27"/>
              </w:rPr>
              <w:t xml:space="preserve">от </w:t>
            </w:r>
            <w:r w:rsidR="006578FD">
              <w:rPr>
                <w:color w:val="000000"/>
                <w:sz w:val="27"/>
                <w:szCs w:val="27"/>
              </w:rPr>
              <w:t>«01» ноября</w:t>
            </w:r>
            <w:r>
              <w:rPr>
                <w:color w:val="000000"/>
                <w:sz w:val="27"/>
                <w:szCs w:val="27"/>
              </w:rPr>
              <w:t xml:space="preserve"> 2022</w:t>
            </w:r>
            <w:r w:rsidRPr="005E6862">
              <w:rPr>
                <w:color w:val="000000"/>
                <w:sz w:val="27"/>
                <w:szCs w:val="27"/>
              </w:rPr>
              <w:t xml:space="preserve"> года</w:t>
            </w:r>
            <w:r w:rsidRPr="005E6862">
              <w:rPr>
                <w:color w:val="000000"/>
                <w:sz w:val="27"/>
                <w:szCs w:val="27"/>
              </w:rPr>
              <w:tab/>
              <w:t xml:space="preserve">                                                                          </w:t>
            </w:r>
            <w:r w:rsidR="006578FD">
              <w:rPr>
                <w:color w:val="000000"/>
                <w:sz w:val="27"/>
                <w:szCs w:val="27"/>
              </w:rPr>
              <w:t>№ 103</w:t>
            </w:r>
          </w:p>
          <w:p w:rsidR="00952D25" w:rsidRPr="005E6862" w:rsidRDefault="00952D25" w:rsidP="00FF195D">
            <w:pPr>
              <w:rPr>
                <w:color w:val="000000"/>
                <w:sz w:val="27"/>
                <w:szCs w:val="27"/>
              </w:rPr>
            </w:pPr>
            <w:r w:rsidRPr="005E6862">
              <w:rPr>
                <w:color w:val="000000"/>
                <w:sz w:val="27"/>
                <w:szCs w:val="27"/>
              </w:rPr>
              <w:t xml:space="preserve">с. </w:t>
            </w:r>
            <w:proofErr w:type="gramStart"/>
            <w:r w:rsidRPr="005E6862">
              <w:rPr>
                <w:color w:val="000000"/>
                <w:sz w:val="27"/>
                <w:szCs w:val="27"/>
              </w:rPr>
              <w:t>Устьевое</w:t>
            </w:r>
            <w:proofErr w:type="gramEnd"/>
            <w:r w:rsidRPr="005E6862">
              <w:rPr>
                <w:color w:val="000000"/>
                <w:sz w:val="27"/>
                <w:szCs w:val="27"/>
              </w:rPr>
              <w:t xml:space="preserve">, Соболевский район </w:t>
            </w:r>
          </w:p>
          <w:p w:rsidR="00952D25" w:rsidRPr="005E6862" w:rsidRDefault="00952D25" w:rsidP="00FF195D">
            <w:pPr>
              <w:ind w:right="-6449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7087" w:type="dxa"/>
            <w:gridSpan w:val="2"/>
          </w:tcPr>
          <w:p w:rsidR="00952D25" w:rsidRPr="005E6862" w:rsidRDefault="00952D25" w:rsidP="00FF195D">
            <w:pPr>
              <w:jc w:val="right"/>
              <w:rPr>
                <w:sz w:val="27"/>
                <w:szCs w:val="27"/>
              </w:rPr>
            </w:pPr>
          </w:p>
        </w:tc>
      </w:tr>
      <w:tr w:rsidR="00952D25" w:rsidRPr="005E6862" w:rsidTr="00FF19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980" w:type="dxa"/>
        </w:trPr>
        <w:tc>
          <w:tcPr>
            <w:tcW w:w="5073" w:type="dxa"/>
            <w:gridSpan w:val="2"/>
            <w:shd w:val="clear" w:color="auto" w:fill="auto"/>
          </w:tcPr>
          <w:p w:rsidR="00952D25" w:rsidRPr="005E6862" w:rsidRDefault="00952D25" w:rsidP="00FF195D">
            <w:pPr>
              <w:jc w:val="both"/>
              <w:rPr>
                <w:b/>
                <w:bCs/>
                <w:sz w:val="27"/>
                <w:szCs w:val="27"/>
              </w:rPr>
            </w:pPr>
            <w:r w:rsidRPr="005E6862">
              <w:rPr>
                <w:b/>
                <w:bCs/>
                <w:sz w:val="27"/>
                <w:szCs w:val="27"/>
              </w:rPr>
              <w:t>Об утверждении Программы профилактики рисков причинения вреда (ущерба) охра</w:t>
            </w:r>
            <w:r>
              <w:rPr>
                <w:b/>
                <w:bCs/>
                <w:sz w:val="27"/>
                <w:szCs w:val="27"/>
              </w:rPr>
              <w:t>няемым законом ценностям на 2023</w:t>
            </w:r>
            <w:r w:rsidRPr="005E6862">
              <w:rPr>
                <w:b/>
                <w:bCs/>
                <w:sz w:val="27"/>
                <w:szCs w:val="27"/>
              </w:rPr>
              <w:t xml:space="preserve"> год при осуществлении муниципального жилищного контроля на территории Устьевого сельского поселения</w:t>
            </w:r>
          </w:p>
        </w:tc>
        <w:tc>
          <w:tcPr>
            <w:tcW w:w="4498" w:type="dxa"/>
            <w:gridSpan w:val="2"/>
            <w:shd w:val="clear" w:color="auto" w:fill="auto"/>
          </w:tcPr>
          <w:p w:rsidR="00952D25" w:rsidRPr="005E6862" w:rsidRDefault="00952D25" w:rsidP="00FF195D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</w:tr>
    </w:tbl>
    <w:p w:rsidR="00952D25" w:rsidRPr="005E6862" w:rsidRDefault="00952D25" w:rsidP="00952D25">
      <w:pPr>
        <w:jc w:val="both"/>
        <w:rPr>
          <w:sz w:val="27"/>
          <w:szCs w:val="27"/>
        </w:rPr>
      </w:pPr>
    </w:p>
    <w:p w:rsidR="00952D25" w:rsidRPr="005E6862" w:rsidRDefault="00952D25" w:rsidP="00952D2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E6862">
        <w:rPr>
          <w:sz w:val="27"/>
          <w:szCs w:val="27"/>
        </w:rPr>
        <w:tab/>
      </w:r>
      <w:r w:rsidRPr="005E6862">
        <w:rPr>
          <w:color w:val="000000"/>
          <w:sz w:val="27"/>
          <w:szCs w:val="27"/>
        </w:rPr>
        <w:t xml:space="preserve">В соответствии со статьей 17.1.  </w:t>
      </w:r>
      <w:proofErr w:type="gramStart"/>
      <w:r w:rsidRPr="005E6862">
        <w:rPr>
          <w:rStyle w:val="a3"/>
          <w:color w:val="000000"/>
          <w:sz w:val="27"/>
          <w:szCs w:val="27"/>
        </w:rPr>
        <w:t>Федерального закона от 06 октября 2003 года № 131-ФЗ «Об общих принципах организации местного самоуправления в Российской Федерации</w:t>
      </w:r>
      <w:r w:rsidRPr="005E6862">
        <w:rPr>
          <w:color w:val="000000"/>
          <w:sz w:val="27"/>
          <w:szCs w:val="27"/>
        </w:rPr>
        <w:t xml:space="preserve">», частью 1 статьи 8.2 </w:t>
      </w:r>
      <w:r w:rsidRPr="005E6862">
        <w:rPr>
          <w:rStyle w:val="a3"/>
          <w:color w:val="000000"/>
          <w:sz w:val="27"/>
          <w:szCs w:val="27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5E6862">
        <w:rPr>
          <w:color w:val="000000"/>
          <w:sz w:val="27"/>
          <w:szCs w:val="27"/>
        </w:rPr>
        <w:t>»,</w:t>
      </w:r>
      <w:r w:rsidRPr="005E6862">
        <w:rPr>
          <w:sz w:val="27"/>
          <w:szCs w:val="27"/>
        </w:rPr>
        <w:t xml:space="preserve"> руководствуясь постановлением Правительства Российской Федерации от 26 декабря 2018 года № 1680 «Об утверждении общих требований</w:t>
      </w:r>
      <w:proofErr w:type="gramEnd"/>
      <w:r w:rsidRPr="005E6862">
        <w:rPr>
          <w:sz w:val="27"/>
          <w:szCs w:val="27"/>
        </w:rP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на основании  Устава Устьевого сельского поселения </w:t>
      </w:r>
    </w:p>
    <w:p w:rsidR="00952D25" w:rsidRPr="005E6862" w:rsidRDefault="00952D25" w:rsidP="00952D25">
      <w:pPr>
        <w:jc w:val="center"/>
        <w:rPr>
          <w:sz w:val="27"/>
          <w:szCs w:val="27"/>
        </w:rPr>
      </w:pPr>
    </w:p>
    <w:p w:rsidR="00952D25" w:rsidRPr="005E6862" w:rsidRDefault="00952D25" w:rsidP="00952D25">
      <w:pPr>
        <w:rPr>
          <w:b/>
          <w:sz w:val="27"/>
          <w:szCs w:val="27"/>
        </w:rPr>
      </w:pPr>
      <w:r w:rsidRPr="005E6862">
        <w:rPr>
          <w:b/>
          <w:sz w:val="27"/>
          <w:szCs w:val="27"/>
        </w:rPr>
        <w:t xml:space="preserve">АДМИНИСТРАЦИЯ ПОСТАНОВЛЯЕТ: </w:t>
      </w:r>
    </w:p>
    <w:p w:rsidR="00952D25" w:rsidRPr="005E6862" w:rsidRDefault="00952D25" w:rsidP="00952D25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952D25" w:rsidRPr="005E6862" w:rsidRDefault="00952D25" w:rsidP="00952D25">
      <w:pPr>
        <w:ind w:firstLine="566"/>
        <w:jc w:val="both"/>
        <w:rPr>
          <w:b/>
          <w:sz w:val="27"/>
          <w:szCs w:val="27"/>
        </w:rPr>
      </w:pPr>
      <w:r w:rsidRPr="005E6862">
        <w:rPr>
          <w:sz w:val="27"/>
          <w:szCs w:val="27"/>
        </w:rPr>
        <w:t xml:space="preserve">1. Утвердить </w:t>
      </w:r>
      <w:r w:rsidRPr="005E6862">
        <w:rPr>
          <w:bCs/>
          <w:sz w:val="27"/>
          <w:szCs w:val="27"/>
        </w:rPr>
        <w:t xml:space="preserve">Программу </w:t>
      </w:r>
      <w:r w:rsidRPr="005E6862">
        <w:rPr>
          <w:sz w:val="27"/>
          <w:szCs w:val="27"/>
        </w:rPr>
        <w:t>профилактики рисков причинения вреда (ущерба) охра</w:t>
      </w:r>
      <w:r>
        <w:rPr>
          <w:sz w:val="27"/>
          <w:szCs w:val="27"/>
        </w:rPr>
        <w:t>няемым законом ценностям на 2023</w:t>
      </w:r>
      <w:r w:rsidRPr="005E6862">
        <w:rPr>
          <w:sz w:val="27"/>
          <w:szCs w:val="27"/>
        </w:rPr>
        <w:t xml:space="preserve"> год при осуществлении муниципального жилищного контроля на территории Устьевого сельского поселения.</w:t>
      </w:r>
    </w:p>
    <w:p w:rsidR="00952D25" w:rsidRPr="005E6862" w:rsidRDefault="00952D25" w:rsidP="00952D25">
      <w:pPr>
        <w:ind w:firstLine="566"/>
        <w:jc w:val="both"/>
        <w:rPr>
          <w:sz w:val="27"/>
          <w:szCs w:val="27"/>
        </w:rPr>
      </w:pPr>
      <w:r w:rsidRPr="005E6862">
        <w:rPr>
          <w:sz w:val="27"/>
          <w:szCs w:val="27"/>
        </w:rPr>
        <w:t>2. Должностным лицам  администрации Устьевого сельского поселения, уполномоченным на осуществление муниципального жилищного контроля, обеспечить в пределах своей компетенции выполнение мероприятий Программы.</w:t>
      </w:r>
    </w:p>
    <w:p w:rsidR="00952D25" w:rsidRPr="005E6862" w:rsidRDefault="00952D25" w:rsidP="00952D25">
      <w:pPr>
        <w:ind w:firstLine="566"/>
        <w:jc w:val="both"/>
        <w:rPr>
          <w:sz w:val="27"/>
          <w:szCs w:val="27"/>
        </w:rPr>
      </w:pPr>
      <w:r w:rsidRPr="005E6862">
        <w:rPr>
          <w:sz w:val="27"/>
          <w:szCs w:val="27"/>
        </w:rPr>
        <w:t>3. Настоящее постановле</w:t>
      </w:r>
      <w:r>
        <w:rPr>
          <w:sz w:val="27"/>
          <w:szCs w:val="27"/>
        </w:rPr>
        <w:t>ние вступает в силу с 01.01.2023</w:t>
      </w:r>
      <w:r w:rsidRPr="005E6862">
        <w:rPr>
          <w:sz w:val="27"/>
          <w:szCs w:val="27"/>
        </w:rPr>
        <w:t xml:space="preserve">.  </w:t>
      </w:r>
    </w:p>
    <w:p w:rsidR="00952D25" w:rsidRPr="005E6862" w:rsidRDefault="00952D25" w:rsidP="00952D25">
      <w:pPr>
        <w:ind w:firstLine="566"/>
        <w:jc w:val="both"/>
        <w:rPr>
          <w:sz w:val="27"/>
          <w:szCs w:val="27"/>
          <w:shd w:val="clear" w:color="auto" w:fill="FFFFFF"/>
        </w:rPr>
      </w:pPr>
      <w:r w:rsidRPr="005E6862">
        <w:rPr>
          <w:sz w:val="27"/>
          <w:szCs w:val="27"/>
        </w:rPr>
        <w:t>4.</w:t>
      </w:r>
      <w:r w:rsidRPr="005E6862">
        <w:rPr>
          <w:sz w:val="27"/>
          <w:szCs w:val="27"/>
          <w:shd w:val="clear" w:color="auto" w:fill="FFFFFF"/>
        </w:rPr>
        <w:t xml:space="preserve"> </w:t>
      </w:r>
      <w:proofErr w:type="gramStart"/>
      <w:r w:rsidRPr="005E6862">
        <w:rPr>
          <w:sz w:val="27"/>
          <w:szCs w:val="27"/>
          <w:shd w:val="clear" w:color="auto" w:fill="FFFFFF"/>
        </w:rPr>
        <w:t>Разместить</w:t>
      </w:r>
      <w:proofErr w:type="gramEnd"/>
      <w:r w:rsidRPr="005E6862">
        <w:rPr>
          <w:sz w:val="27"/>
          <w:szCs w:val="27"/>
          <w:shd w:val="clear" w:color="auto" w:fill="FFFFFF"/>
        </w:rPr>
        <w:t xml:space="preserve"> настоящее постановление на официальном сайте администрации Устьевого сельского поселения.</w:t>
      </w:r>
    </w:p>
    <w:p w:rsidR="00952D25" w:rsidRPr="005E6862" w:rsidRDefault="00952D25" w:rsidP="00952D25">
      <w:pPr>
        <w:ind w:firstLine="566"/>
        <w:jc w:val="both"/>
        <w:rPr>
          <w:sz w:val="27"/>
          <w:szCs w:val="27"/>
        </w:rPr>
      </w:pPr>
    </w:p>
    <w:p w:rsidR="006578FD" w:rsidRDefault="006578FD" w:rsidP="00952D25">
      <w:pPr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главы администрации</w:t>
      </w:r>
    </w:p>
    <w:p w:rsidR="00952D25" w:rsidRDefault="00952D25" w:rsidP="00952D25">
      <w:pPr>
        <w:jc w:val="both"/>
        <w:rPr>
          <w:sz w:val="27"/>
          <w:szCs w:val="27"/>
        </w:rPr>
      </w:pPr>
      <w:r w:rsidRPr="005E6862">
        <w:rPr>
          <w:sz w:val="27"/>
          <w:szCs w:val="27"/>
        </w:rPr>
        <w:t xml:space="preserve">Устьевого сельского поселения         </w:t>
      </w:r>
      <w:r>
        <w:rPr>
          <w:sz w:val="27"/>
          <w:szCs w:val="27"/>
        </w:rPr>
        <w:t xml:space="preserve">  </w:t>
      </w:r>
      <w:r w:rsidRPr="005E6862">
        <w:rPr>
          <w:sz w:val="27"/>
          <w:szCs w:val="27"/>
        </w:rPr>
        <w:t xml:space="preserve">                   </w:t>
      </w:r>
      <w:r w:rsidR="006578FD">
        <w:rPr>
          <w:sz w:val="27"/>
          <w:szCs w:val="27"/>
        </w:rPr>
        <w:t xml:space="preserve">                             И.В. Волкова</w:t>
      </w:r>
    </w:p>
    <w:p w:rsidR="006578FD" w:rsidRDefault="00952D25" w:rsidP="006578FD">
      <w:pPr>
        <w:jc w:val="both"/>
        <w:rPr>
          <w:sz w:val="27"/>
          <w:szCs w:val="27"/>
        </w:rPr>
      </w:pPr>
      <w:r w:rsidRPr="005E6862">
        <w:rPr>
          <w:sz w:val="27"/>
          <w:szCs w:val="27"/>
        </w:rPr>
        <w:lastRenderedPageBreak/>
        <w:t xml:space="preserve">           </w:t>
      </w:r>
    </w:p>
    <w:p w:rsidR="00952D25" w:rsidRPr="006B2521" w:rsidRDefault="00952D25" w:rsidP="006578FD">
      <w:pPr>
        <w:jc w:val="right"/>
      </w:pPr>
      <w:bookmarkStart w:id="0" w:name="_GoBack"/>
      <w:bookmarkEnd w:id="0"/>
      <w:r w:rsidRPr="006B2521">
        <w:t xml:space="preserve">Приложение </w:t>
      </w:r>
    </w:p>
    <w:p w:rsidR="00952D25" w:rsidRPr="006B2521" w:rsidRDefault="00952D25" w:rsidP="00952D25">
      <w:pPr>
        <w:jc w:val="right"/>
      </w:pPr>
      <w:r w:rsidRPr="006B2521">
        <w:t>к постановлению администрации</w:t>
      </w:r>
    </w:p>
    <w:p w:rsidR="00952D25" w:rsidRDefault="00952D25" w:rsidP="00952D25">
      <w:pPr>
        <w:jc w:val="right"/>
      </w:pPr>
      <w:r>
        <w:t>Устьевого сельского поселения</w:t>
      </w:r>
    </w:p>
    <w:p w:rsidR="00952D25" w:rsidRDefault="006578FD" w:rsidP="006578FD">
      <w:pPr>
        <w:jc w:val="right"/>
      </w:pPr>
      <w:r>
        <w:t xml:space="preserve">от  01.11.2022 </w:t>
      </w:r>
      <w:r w:rsidR="00952D25" w:rsidRPr="00EB05FD">
        <w:t xml:space="preserve"> № </w:t>
      </w:r>
      <w:r>
        <w:t>103</w:t>
      </w:r>
    </w:p>
    <w:p w:rsidR="006578FD" w:rsidRDefault="006578FD" w:rsidP="006578FD">
      <w:pPr>
        <w:jc w:val="right"/>
      </w:pPr>
    </w:p>
    <w:p w:rsidR="006578FD" w:rsidRDefault="006578FD" w:rsidP="006578FD">
      <w:pPr>
        <w:jc w:val="right"/>
      </w:pPr>
    </w:p>
    <w:p w:rsidR="00952D25" w:rsidRPr="00CF3419" w:rsidRDefault="00952D25" w:rsidP="00952D25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CF3419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6"/>
          <w:szCs w:val="26"/>
        </w:rPr>
        <w:t>3</w:t>
      </w:r>
      <w:r w:rsidRPr="00CF3419">
        <w:rPr>
          <w:sz w:val="26"/>
          <w:szCs w:val="26"/>
        </w:rPr>
        <w:t xml:space="preserve"> год при осуществлении муниципального жилищного контроля на территории </w:t>
      </w:r>
      <w:r>
        <w:rPr>
          <w:sz w:val="26"/>
          <w:szCs w:val="26"/>
        </w:rPr>
        <w:t>Устьевого сельского поселения</w:t>
      </w:r>
      <w:r w:rsidRPr="00CF3419">
        <w:rPr>
          <w:sz w:val="26"/>
          <w:szCs w:val="26"/>
        </w:rPr>
        <w:t xml:space="preserve"> (далее – Программа) разработана в соответствии со статьей 44 Федерального закона 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 w:rsidRPr="00CF3419">
        <w:rPr>
          <w:sz w:val="26"/>
          <w:szCs w:val="26"/>
        </w:rPr>
        <w:t xml:space="preserve"> (надзорными) органами программы профилактики рисков причинения вреда (ущерба) охраняемым законом ценностям».</w:t>
      </w:r>
    </w:p>
    <w:p w:rsidR="00952D25" w:rsidRDefault="00952D25" w:rsidP="00952D25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Программа реализуется в 2023</w:t>
      </w:r>
      <w:r w:rsidRPr="00CF3419">
        <w:rPr>
          <w:sz w:val="26"/>
          <w:szCs w:val="26"/>
        </w:rPr>
        <w:t xml:space="preserve"> году и содержит информацию о текущем состоянии осуществления муниципального жилищного контроля, перечень проф</w:t>
      </w:r>
      <w:r>
        <w:rPr>
          <w:sz w:val="26"/>
          <w:szCs w:val="26"/>
        </w:rPr>
        <w:t>илактических мероприятий на 2023</w:t>
      </w:r>
      <w:r w:rsidRPr="00CF3419">
        <w:rPr>
          <w:sz w:val="26"/>
          <w:szCs w:val="26"/>
        </w:rPr>
        <w:t xml:space="preserve"> год.</w:t>
      </w:r>
    </w:p>
    <w:p w:rsidR="00952D25" w:rsidRPr="00CF3419" w:rsidRDefault="00952D25" w:rsidP="00952D25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</w:p>
    <w:p w:rsidR="00952D25" w:rsidRPr="00CF3419" w:rsidRDefault="00952D25" w:rsidP="00952D25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CF3419">
        <w:rPr>
          <w:b/>
          <w:sz w:val="26"/>
          <w:szCs w:val="26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52D25" w:rsidRPr="00CF3419" w:rsidRDefault="00952D25" w:rsidP="00952D25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>1.1. Вид муниципального контроля: муниципальный жилищный контроль.</w:t>
      </w:r>
    </w:p>
    <w:p w:rsidR="00952D25" w:rsidRPr="00CF3419" w:rsidRDefault="00952D25" w:rsidP="00952D25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  <w:r w:rsidRPr="00CF3419">
        <w:rPr>
          <w:sz w:val="26"/>
          <w:szCs w:val="26"/>
        </w:rPr>
        <w:t xml:space="preserve">1.2. </w:t>
      </w:r>
      <w:r w:rsidRPr="00CF3419">
        <w:rPr>
          <w:rFonts w:eastAsia="Calibri"/>
          <w:sz w:val="26"/>
          <w:szCs w:val="26"/>
          <w:lang w:eastAsia="en-US"/>
        </w:rPr>
        <w:t xml:space="preserve">Контрольный орган: </w:t>
      </w:r>
      <w:r>
        <w:rPr>
          <w:rFonts w:eastAsia="Calibri"/>
          <w:sz w:val="26"/>
          <w:szCs w:val="26"/>
          <w:lang w:eastAsia="en-US"/>
        </w:rPr>
        <w:t>А</w:t>
      </w:r>
      <w:r w:rsidRPr="00CF3419">
        <w:rPr>
          <w:rFonts w:eastAsia="Calibri"/>
          <w:sz w:val="26"/>
          <w:szCs w:val="26"/>
          <w:lang w:eastAsia="en-US"/>
        </w:rPr>
        <w:t>дмин</w:t>
      </w:r>
      <w:r>
        <w:rPr>
          <w:rFonts w:eastAsia="Calibri"/>
          <w:sz w:val="26"/>
          <w:szCs w:val="26"/>
          <w:lang w:eastAsia="en-US"/>
        </w:rPr>
        <w:t>истрация</w:t>
      </w:r>
      <w:r w:rsidRPr="00CF341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Устьевого сельского поселения </w:t>
      </w:r>
      <w:r>
        <w:rPr>
          <w:sz w:val="26"/>
          <w:szCs w:val="26"/>
        </w:rPr>
        <w:t>(далее – Администрация</w:t>
      </w:r>
      <w:r w:rsidRPr="00CF3419">
        <w:rPr>
          <w:sz w:val="26"/>
          <w:szCs w:val="26"/>
        </w:rPr>
        <w:t>).</w:t>
      </w:r>
    </w:p>
    <w:p w:rsidR="00952D25" w:rsidRPr="00CF3419" w:rsidRDefault="00952D25" w:rsidP="00952D25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  <w:r w:rsidRPr="00CF3419">
        <w:rPr>
          <w:rFonts w:eastAsia="Calibri"/>
          <w:sz w:val="26"/>
          <w:szCs w:val="26"/>
          <w:lang w:eastAsia="en-US"/>
        </w:rPr>
        <w:t xml:space="preserve">1.3. </w:t>
      </w:r>
      <w:r w:rsidRPr="00CF3419">
        <w:rPr>
          <w:sz w:val="26"/>
          <w:szCs w:val="26"/>
        </w:rPr>
        <w:t>П</w:t>
      </w:r>
      <w:r w:rsidRPr="00CF3419">
        <w:rPr>
          <w:iCs/>
          <w:sz w:val="26"/>
          <w:szCs w:val="26"/>
        </w:rPr>
        <w:t xml:space="preserve">редметом муниципального контроля: </w:t>
      </w:r>
    </w:p>
    <w:p w:rsidR="00952D25" w:rsidRPr="00CF3419" w:rsidRDefault="00952D25" w:rsidP="00952D25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  <w:r w:rsidRPr="00CF3419">
        <w:rPr>
          <w:iCs/>
          <w:sz w:val="26"/>
          <w:szCs w:val="26"/>
        </w:rPr>
        <w:t xml:space="preserve">1) </w:t>
      </w:r>
      <w:r w:rsidRPr="00CF3419">
        <w:rPr>
          <w:sz w:val="26"/>
          <w:szCs w:val="26"/>
        </w:rPr>
        <w:t>соблюдение юридическими лицами, индивидуальными предпринимателями и гражданами обязательных требований, указанных в пунктах 1 - 11 части 1 статьи 20 Жилищный кодекс Российской Федерации, в отношении муниципального жилищного фонда;</w:t>
      </w:r>
    </w:p>
    <w:p w:rsidR="00952D25" w:rsidRPr="00CF3419" w:rsidRDefault="00952D25" w:rsidP="00952D25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Cs/>
          <w:sz w:val="26"/>
          <w:szCs w:val="26"/>
        </w:rPr>
      </w:pPr>
      <w:r w:rsidRPr="00CF3419">
        <w:rPr>
          <w:iCs/>
          <w:sz w:val="26"/>
          <w:szCs w:val="26"/>
        </w:rPr>
        <w:t>2) исполнение решений, принимаемых по результатам контрольных мероприятий.</w:t>
      </w:r>
    </w:p>
    <w:p w:rsidR="00952D25" w:rsidRPr="00CF3419" w:rsidRDefault="00952D25" w:rsidP="00952D25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>В рамках профилактики</w:t>
      </w:r>
      <w:r w:rsidRPr="00CF3419">
        <w:rPr>
          <w:rFonts w:eastAsia="Calibri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6"/>
          <w:szCs w:val="26"/>
        </w:rPr>
        <w:t xml:space="preserve"> Администрацией в 2023</w:t>
      </w:r>
      <w:r w:rsidRPr="00CF3419">
        <w:rPr>
          <w:sz w:val="26"/>
          <w:szCs w:val="26"/>
        </w:rPr>
        <w:t xml:space="preserve"> году осуществляются следующие мероприятия:</w:t>
      </w:r>
    </w:p>
    <w:p w:rsidR="00952D25" w:rsidRPr="00CF3419" w:rsidRDefault="00952D25" w:rsidP="00952D25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F3419">
        <w:rPr>
          <w:sz w:val="26"/>
          <w:szCs w:val="26"/>
        </w:rPr>
        <w:t xml:space="preserve">подготовка и размещение на Официальном сайте администрации </w:t>
      </w:r>
      <w:r>
        <w:rPr>
          <w:sz w:val="26"/>
          <w:szCs w:val="26"/>
        </w:rPr>
        <w:t>Устьевого сельского поселения</w:t>
      </w:r>
      <w:r w:rsidRPr="00CF3419">
        <w:rPr>
          <w:sz w:val="26"/>
          <w:szCs w:val="26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в области жилищного законодательства;</w:t>
      </w:r>
    </w:p>
    <w:p w:rsidR="00952D25" w:rsidRPr="00CF3419" w:rsidRDefault="00952D25" w:rsidP="00952D25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F3419">
        <w:rPr>
          <w:sz w:val="26"/>
          <w:szCs w:val="26"/>
        </w:rPr>
        <w:lastRenderedPageBreak/>
        <w:t>в случае изменения обязательных требований по</w:t>
      </w:r>
      <w:r>
        <w:rPr>
          <w:sz w:val="26"/>
          <w:szCs w:val="26"/>
        </w:rPr>
        <w:t>дготовка и размещение на сайте А</w:t>
      </w:r>
      <w:r w:rsidRPr="00CF3419">
        <w:rPr>
          <w:sz w:val="26"/>
          <w:szCs w:val="26"/>
        </w:rPr>
        <w:t>дминистрации комментариев о содержании новых нормативных актов, устанавливающих обязательные требования, о внесенных изменениях в действующие акты, о сроках и порядке вступления их в действие;</w:t>
      </w:r>
    </w:p>
    <w:p w:rsidR="00952D25" w:rsidRPr="00CF3419" w:rsidRDefault="00952D25" w:rsidP="00952D25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F3419">
        <w:rPr>
          <w:sz w:val="26"/>
          <w:szCs w:val="26"/>
        </w:rPr>
        <w:t xml:space="preserve">обеспечение обобщения практики осуществления муниципального жилищного контроля на территории </w:t>
      </w:r>
      <w:r>
        <w:rPr>
          <w:sz w:val="26"/>
          <w:szCs w:val="26"/>
        </w:rPr>
        <w:t>Устьевого сельского поселения и размещение на официальном сайте А</w:t>
      </w:r>
      <w:r w:rsidRPr="00CF3419">
        <w:rPr>
          <w:sz w:val="26"/>
          <w:szCs w:val="26"/>
        </w:rPr>
        <w:t>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индивидуальными предпринимателями, гражданами в целях недопущения таких нарушении.</w:t>
      </w:r>
    </w:p>
    <w:p w:rsidR="00952D25" w:rsidRPr="00CF3419" w:rsidRDefault="00952D25" w:rsidP="00952D25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952D25" w:rsidRPr="00CF3419" w:rsidRDefault="00952D25" w:rsidP="00952D25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CF3419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952D25" w:rsidRPr="00CF3419" w:rsidRDefault="00952D25" w:rsidP="00952D25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>2.1. Целями профилактической работы являются:</w:t>
      </w:r>
    </w:p>
    <w:p w:rsidR="00952D25" w:rsidRPr="00CF3419" w:rsidRDefault="00952D25" w:rsidP="00952D25">
      <w:pPr>
        <w:numPr>
          <w:ilvl w:val="0"/>
          <w:numId w:val="1"/>
        </w:numPr>
        <w:tabs>
          <w:tab w:val="left" w:pos="351"/>
          <w:tab w:val="left" w:pos="993"/>
        </w:tabs>
        <w:spacing w:line="276" w:lineRule="auto"/>
        <w:ind w:left="0" w:right="140"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 xml:space="preserve">предупреждение нарушений </w:t>
      </w:r>
      <w:r w:rsidRPr="00CF3419">
        <w:rPr>
          <w:iCs/>
          <w:sz w:val="26"/>
          <w:szCs w:val="26"/>
        </w:rPr>
        <w:t xml:space="preserve">юридическими лицами, индивидуальными предпринимателями, гражданами </w:t>
      </w:r>
      <w:r w:rsidRPr="00CF3419">
        <w:rPr>
          <w:sz w:val="26"/>
          <w:szCs w:val="26"/>
        </w:rPr>
        <w:t>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952D25" w:rsidRPr="00CF3419" w:rsidRDefault="00952D25" w:rsidP="00952D25">
      <w:pPr>
        <w:numPr>
          <w:ilvl w:val="0"/>
          <w:numId w:val="1"/>
        </w:numPr>
        <w:tabs>
          <w:tab w:val="left" w:pos="351"/>
          <w:tab w:val="left" w:pos="993"/>
        </w:tabs>
        <w:spacing w:line="276" w:lineRule="auto"/>
        <w:ind w:left="0" w:right="140"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>предотвращение рисков причинения вреда и снижение уровня ущерба охраняемым законом ценностям вследствие нарушения требований жилищного законодательства;</w:t>
      </w:r>
    </w:p>
    <w:p w:rsidR="00952D25" w:rsidRPr="00CF3419" w:rsidRDefault="00952D25" w:rsidP="00952D25">
      <w:pPr>
        <w:numPr>
          <w:ilvl w:val="0"/>
          <w:numId w:val="1"/>
        </w:numPr>
        <w:tabs>
          <w:tab w:val="left" w:pos="351"/>
          <w:tab w:val="left" w:pos="993"/>
        </w:tabs>
        <w:spacing w:line="276" w:lineRule="auto"/>
        <w:ind w:left="0" w:right="140"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 xml:space="preserve">сокращение количества нарушений </w:t>
      </w:r>
      <w:r w:rsidRPr="00CF3419">
        <w:rPr>
          <w:iCs/>
          <w:sz w:val="26"/>
          <w:szCs w:val="26"/>
        </w:rPr>
        <w:t xml:space="preserve">юридическими лицами, индивидуальными предпринимателями, гражданами </w:t>
      </w:r>
      <w:r w:rsidRPr="00CF3419">
        <w:rPr>
          <w:sz w:val="26"/>
          <w:szCs w:val="26"/>
        </w:rPr>
        <w:t>обязательных требований жилищного законодательства на</w:t>
      </w:r>
      <w:r>
        <w:rPr>
          <w:sz w:val="26"/>
          <w:szCs w:val="26"/>
        </w:rPr>
        <w:t xml:space="preserve"> территории Устьевого сельского поселения</w:t>
      </w:r>
      <w:r w:rsidRPr="00CF3419">
        <w:rPr>
          <w:sz w:val="26"/>
          <w:szCs w:val="26"/>
        </w:rPr>
        <w:t>.</w:t>
      </w:r>
    </w:p>
    <w:p w:rsidR="00952D25" w:rsidRPr="00CF3419" w:rsidRDefault="00952D25" w:rsidP="00952D25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>2.2. Задачами профилактической работы являются:</w:t>
      </w:r>
    </w:p>
    <w:p w:rsidR="00952D25" w:rsidRPr="00CF3419" w:rsidRDefault="00952D25" w:rsidP="00952D25">
      <w:pPr>
        <w:numPr>
          <w:ilvl w:val="0"/>
          <w:numId w:val="2"/>
        </w:numPr>
        <w:tabs>
          <w:tab w:val="left" w:pos="361"/>
          <w:tab w:val="left" w:pos="993"/>
        </w:tabs>
        <w:spacing w:line="276" w:lineRule="auto"/>
        <w:ind w:left="0" w:right="140"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жилищным законодательством, определение способов устранения или снижения рисков их возникновения;</w:t>
      </w:r>
    </w:p>
    <w:p w:rsidR="00952D25" w:rsidRPr="00CF3419" w:rsidRDefault="00952D25" w:rsidP="00952D25">
      <w:pPr>
        <w:numPr>
          <w:ilvl w:val="0"/>
          <w:numId w:val="2"/>
        </w:numPr>
        <w:tabs>
          <w:tab w:val="left" w:pos="361"/>
          <w:tab w:val="left" w:pos="993"/>
        </w:tabs>
        <w:spacing w:line="276" w:lineRule="auto"/>
        <w:ind w:left="0" w:right="140"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>устранения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жилищным законодательством.</w:t>
      </w:r>
    </w:p>
    <w:p w:rsidR="00952D25" w:rsidRPr="00CF3419" w:rsidRDefault="00952D25" w:rsidP="00952D25">
      <w:pPr>
        <w:spacing w:line="276" w:lineRule="auto"/>
        <w:contextualSpacing/>
        <w:jc w:val="center"/>
        <w:rPr>
          <w:color w:val="000000"/>
          <w:sz w:val="26"/>
          <w:szCs w:val="26"/>
          <w:shd w:val="clear" w:color="auto" w:fill="FFFFFF"/>
        </w:rPr>
      </w:pPr>
    </w:p>
    <w:p w:rsidR="00952D25" w:rsidRPr="00CF3419" w:rsidRDefault="00952D25" w:rsidP="00952D25">
      <w:pPr>
        <w:spacing w:line="276" w:lineRule="auto"/>
        <w:contextualSpacing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CF3419">
        <w:rPr>
          <w:b/>
          <w:color w:val="000000"/>
          <w:sz w:val="26"/>
          <w:szCs w:val="26"/>
          <w:shd w:val="clear" w:color="auto" w:fill="FFFFFF"/>
        </w:rPr>
        <w:t xml:space="preserve">3. Перечень профилактических мероприятий, </w:t>
      </w:r>
    </w:p>
    <w:p w:rsidR="00952D25" w:rsidRPr="00CF3419" w:rsidRDefault="00952D25" w:rsidP="00952D25">
      <w:pPr>
        <w:spacing w:line="276" w:lineRule="auto"/>
        <w:contextualSpacing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CF3419">
        <w:rPr>
          <w:b/>
          <w:color w:val="000000"/>
          <w:sz w:val="26"/>
          <w:szCs w:val="26"/>
          <w:shd w:val="clear" w:color="auto" w:fill="FFFFFF"/>
        </w:rPr>
        <w:t>сроки (периодичность) их проведения</w:t>
      </w:r>
    </w:p>
    <w:p w:rsidR="00952D25" w:rsidRPr="00CF3419" w:rsidRDefault="00952D25" w:rsidP="00952D25">
      <w:pPr>
        <w:tabs>
          <w:tab w:val="left" w:pos="567"/>
        </w:tabs>
        <w:spacing w:line="276" w:lineRule="auto"/>
        <w:ind w:firstLine="709"/>
        <w:jc w:val="both"/>
        <w:rPr>
          <w:sz w:val="26"/>
          <w:szCs w:val="26"/>
        </w:rPr>
      </w:pPr>
      <w:r w:rsidRPr="00CF3419">
        <w:rPr>
          <w:sz w:val="26"/>
          <w:szCs w:val="26"/>
        </w:rPr>
        <w:t>При осуществлении муниципального контроля с целью предотвращения совершения контролируемыми лицами нарушений обязательных требований, предъявляемы</w:t>
      </w:r>
      <w:r>
        <w:rPr>
          <w:sz w:val="26"/>
          <w:szCs w:val="26"/>
        </w:rPr>
        <w:t>х к их деятельности, Администрацией</w:t>
      </w:r>
      <w:r w:rsidRPr="00CF3419">
        <w:rPr>
          <w:sz w:val="26"/>
          <w:szCs w:val="26"/>
        </w:rPr>
        <w:t xml:space="preserve"> могут проводиться следующие виды профилактических мероприятий:</w:t>
      </w:r>
    </w:p>
    <w:p w:rsidR="00952D25" w:rsidRPr="00CF3419" w:rsidRDefault="00952D25" w:rsidP="00952D25">
      <w:pPr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>информирование;</w:t>
      </w:r>
    </w:p>
    <w:p w:rsidR="00952D25" w:rsidRPr="00CF3419" w:rsidRDefault="00952D25" w:rsidP="00952D25">
      <w:pPr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>обобщение правоприменительной практики;</w:t>
      </w:r>
    </w:p>
    <w:p w:rsidR="00952D25" w:rsidRPr="00CF3419" w:rsidRDefault="00952D25" w:rsidP="00952D25">
      <w:pPr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>объявление предостережения;</w:t>
      </w:r>
    </w:p>
    <w:p w:rsidR="00952D25" w:rsidRPr="00CF3419" w:rsidRDefault="00952D25" w:rsidP="00952D25">
      <w:pPr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lastRenderedPageBreak/>
        <w:t>консультирование;</w:t>
      </w:r>
    </w:p>
    <w:p w:rsidR="00952D25" w:rsidRPr="00CF3419" w:rsidRDefault="00952D25" w:rsidP="00952D25">
      <w:pPr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>профилактический визит.</w:t>
      </w:r>
    </w:p>
    <w:p w:rsidR="00952D25" w:rsidRPr="00CF3419" w:rsidRDefault="00952D25" w:rsidP="00952D25">
      <w:pPr>
        <w:tabs>
          <w:tab w:val="left" w:pos="567"/>
          <w:tab w:val="left" w:pos="993"/>
        </w:tabs>
        <w:spacing w:line="276" w:lineRule="auto"/>
        <w:ind w:left="709"/>
        <w:contextualSpacing/>
        <w:jc w:val="both"/>
        <w:rPr>
          <w:sz w:val="26"/>
          <w:szCs w:val="26"/>
        </w:rPr>
      </w:pPr>
    </w:p>
    <w:p w:rsidR="00952D25" w:rsidRDefault="00952D25" w:rsidP="00952D25">
      <w:pPr>
        <w:tabs>
          <w:tab w:val="left" w:pos="567"/>
          <w:tab w:val="left" w:pos="993"/>
        </w:tabs>
        <w:spacing w:line="276" w:lineRule="auto"/>
        <w:ind w:left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 xml:space="preserve">Срок </w:t>
      </w:r>
      <w:r>
        <w:rPr>
          <w:sz w:val="26"/>
          <w:szCs w:val="26"/>
        </w:rPr>
        <w:t>реализации программы: 01.01.2023 – 31.12.2023</w:t>
      </w:r>
      <w:r w:rsidRPr="00CF3419">
        <w:rPr>
          <w:sz w:val="26"/>
          <w:szCs w:val="26"/>
        </w:rPr>
        <w:t>.</w:t>
      </w:r>
    </w:p>
    <w:p w:rsidR="00952D25" w:rsidRPr="00CF3419" w:rsidRDefault="00952D25" w:rsidP="00952D25">
      <w:pPr>
        <w:spacing w:line="276" w:lineRule="auto"/>
        <w:ind w:firstLine="567"/>
        <w:contextualSpacing/>
        <w:jc w:val="center"/>
        <w:rPr>
          <w:sz w:val="26"/>
          <w:szCs w:val="26"/>
        </w:rPr>
      </w:pPr>
    </w:p>
    <w:tbl>
      <w:tblPr>
        <w:tblW w:w="97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942"/>
        <w:gridCol w:w="2058"/>
        <w:gridCol w:w="3118"/>
      </w:tblGrid>
      <w:tr w:rsidR="00952D25" w:rsidRPr="00CF3419" w:rsidTr="00FF195D">
        <w:trPr>
          <w:trHeight w:hRule="exact" w:val="11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D25" w:rsidRPr="00CF3419" w:rsidRDefault="00952D25" w:rsidP="00FF195D">
            <w:pPr>
              <w:spacing w:line="276" w:lineRule="auto"/>
              <w:contextualSpacing/>
              <w:jc w:val="center"/>
            </w:pPr>
            <w:r w:rsidRPr="00CF3419">
              <w:t xml:space="preserve">№  </w:t>
            </w:r>
            <w:proofErr w:type="gramStart"/>
            <w:r w:rsidRPr="00CF3419">
              <w:t>п</w:t>
            </w:r>
            <w:proofErr w:type="gramEnd"/>
            <w:r w:rsidRPr="00CF3419">
              <w:t>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D25" w:rsidRPr="00CF3419" w:rsidRDefault="00952D25" w:rsidP="00FF195D">
            <w:pPr>
              <w:spacing w:line="276" w:lineRule="auto"/>
              <w:ind w:left="105" w:right="146"/>
              <w:contextualSpacing/>
              <w:jc w:val="center"/>
            </w:pPr>
            <w:r w:rsidRPr="00CF3419">
              <w:t>Наименование</w:t>
            </w:r>
          </w:p>
          <w:p w:rsidR="00952D25" w:rsidRPr="00CF3419" w:rsidRDefault="00952D25" w:rsidP="00FF195D">
            <w:pPr>
              <w:spacing w:line="276" w:lineRule="auto"/>
              <w:ind w:left="105" w:right="146"/>
              <w:contextualSpacing/>
              <w:jc w:val="center"/>
            </w:pPr>
            <w:r w:rsidRPr="00CF3419">
              <w:t>мероприятия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D25" w:rsidRPr="00CF3419" w:rsidRDefault="00952D25" w:rsidP="00FF195D">
            <w:pPr>
              <w:spacing w:line="276" w:lineRule="auto"/>
              <w:ind w:left="118" w:right="146"/>
              <w:contextualSpacing/>
              <w:jc w:val="center"/>
            </w:pPr>
            <w:r w:rsidRPr="00CF3419">
              <w:t>Срок реализации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D25" w:rsidRPr="00CF3419" w:rsidRDefault="00952D25" w:rsidP="00FF195D">
            <w:pPr>
              <w:spacing w:line="276" w:lineRule="auto"/>
              <w:ind w:left="118" w:right="125"/>
              <w:contextualSpacing/>
              <w:jc w:val="center"/>
            </w:pPr>
            <w:r w:rsidRPr="00CF3419">
              <w:t>Ответственное должностное лицо</w:t>
            </w:r>
          </w:p>
        </w:tc>
      </w:tr>
      <w:tr w:rsidR="00952D25" w:rsidRPr="00CF3419" w:rsidTr="00FF195D">
        <w:trPr>
          <w:trHeight w:hRule="exact" w:val="35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contextualSpacing/>
              <w:jc w:val="center"/>
            </w:pPr>
            <w:r w:rsidRPr="00CF3419"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autoSpaceDE w:val="0"/>
              <w:autoSpaceDN w:val="0"/>
              <w:adjustRightInd w:val="0"/>
              <w:spacing w:line="276" w:lineRule="auto"/>
              <w:ind w:left="105" w:right="146"/>
              <w:jc w:val="both"/>
            </w:pPr>
            <w:r w:rsidRPr="00CF3419">
              <w:rPr>
                <w:u w:val="single"/>
              </w:rPr>
              <w:t>Информирование</w:t>
            </w:r>
            <w:r w:rsidRPr="00CF3419">
              <w:t xml:space="preserve"> контролируемых лиц и иных заинтересованных лиц по вопросам соблюдения обязательных требований осуществляется посредством размещен</w:t>
            </w:r>
            <w:r>
              <w:t>ия соответствующих сведений на официальном сайте А</w:t>
            </w:r>
            <w:r w:rsidRPr="00CF3419">
              <w:t xml:space="preserve">дминистрации </w:t>
            </w:r>
            <w: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ind w:left="118" w:right="146"/>
              <w:contextualSpacing/>
              <w:jc w:val="center"/>
            </w:pPr>
            <w:r w:rsidRPr="00CF3419"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Default="00952D25" w:rsidP="00FF195D">
            <w:pPr>
              <w:tabs>
                <w:tab w:val="left" w:pos="567"/>
              </w:tabs>
              <w:spacing w:line="276" w:lineRule="auto"/>
              <w:jc w:val="both"/>
            </w:pPr>
            <w:r w:rsidRPr="00CF3419">
              <w:t xml:space="preserve">Глава </w:t>
            </w:r>
            <w:r>
              <w:t>Устьевого сельского поселения</w:t>
            </w:r>
            <w:r w:rsidRPr="00CF3419">
              <w:t>;</w:t>
            </w:r>
          </w:p>
          <w:p w:rsidR="00952D25" w:rsidRPr="005E6862" w:rsidRDefault="00952D25" w:rsidP="00FF195D">
            <w:pPr>
              <w:tabs>
                <w:tab w:val="left" w:pos="567"/>
              </w:tabs>
              <w:spacing w:line="276" w:lineRule="auto"/>
              <w:jc w:val="both"/>
            </w:pPr>
            <w:r>
              <w:t>З</w:t>
            </w:r>
            <w:r w:rsidRPr="00CF3419">
              <w:t xml:space="preserve">аместитель </w:t>
            </w:r>
            <w:r>
              <w:t>Администрации;</w:t>
            </w:r>
            <w:r w:rsidRPr="00CF3419">
              <w:t xml:space="preserve"> </w:t>
            </w:r>
            <w:r>
              <w:t xml:space="preserve"> </w:t>
            </w:r>
          </w:p>
          <w:p w:rsidR="00952D25" w:rsidRPr="00CF3419" w:rsidRDefault="00952D25" w:rsidP="00FF195D">
            <w:pPr>
              <w:spacing w:line="276" w:lineRule="auto"/>
              <w:ind w:right="125"/>
              <w:contextualSpacing/>
            </w:pPr>
            <w:r>
              <w:t>Главный специалист-эксперт Администрации</w:t>
            </w:r>
          </w:p>
        </w:tc>
      </w:tr>
      <w:tr w:rsidR="00952D25" w:rsidRPr="00CF3419" w:rsidTr="00FF195D">
        <w:trPr>
          <w:trHeight w:hRule="exact" w:val="250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contextualSpacing/>
              <w:jc w:val="center"/>
            </w:pPr>
            <w:r w:rsidRPr="00CF3419"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pStyle w:val="ConsPlusNormal"/>
              <w:spacing w:line="276" w:lineRule="auto"/>
              <w:ind w:left="105" w:right="1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  <w:r w:rsidRPr="00CF341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ежегодно посредством сбора и анализа данных о проведенных контрольных мероприятиях и их результатах.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ind w:left="118" w:right="146"/>
              <w:contextualSpacing/>
              <w:jc w:val="center"/>
            </w:pPr>
            <w:r w:rsidRPr="00CF3419">
              <w:t xml:space="preserve">В срок до 15 марта года, следующего за отчетным годом, размещается </w:t>
            </w:r>
            <w:proofErr w:type="gramStart"/>
            <w:r w:rsidRPr="00CF3419">
              <w:t>на</w:t>
            </w:r>
            <w:proofErr w:type="gramEnd"/>
          </w:p>
          <w:p w:rsidR="00952D25" w:rsidRPr="00CF3419" w:rsidRDefault="00952D25" w:rsidP="00FF195D">
            <w:pPr>
              <w:spacing w:line="276" w:lineRule="auto"/>
              <w:ind w:left="118" w:right="146"/>
              <w:contextualSpacing/>
              <w:jc w:val="center"/>
            </w:pPr>
            <w:r>
              <w:t xml:space="preserve">официальном </w:t>
            </w:r>
            <w:proofErr w:type="gramStart"/>
            <w:r>
              <w:t>сайте</w:t>
            </w:r>
            <w:proofErr w:type="gramEnd"/>
            <w:r>
              <w:t xml:space="preserve"> Администрации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5E6862" w:rsidRDefault="00952D25" w:rsidP="00FF195D">
            <w:pPr>
              <w:tabs>
                <w:tab w:val="left" w:pos="567"/>
              </w:tabs>
              <w:spacing w:line="276" w:lineRule="auto"/>
              <w:jc w:val="both"/>
            </w:pPr>
            <w:r w:rsidRPr="00CF3419">
              <w:t xml:space="preserve"> </w:t>
            </w:r>
            <w:r>
              <w:t>З</w:t>
            </w:r>
            <w:r w:rsidRPr="00CF3419">
              <w:t xml:space="preserve">аместитель </w:t>
            </w:r>
            <w:r>
              <w:t>Администрации;</w:t>
            </w:r>
            <w:r w:rsidRPr="00CF3419">
              <w:t xml:space="preserve"> </w:t>
            </w:r>
            <w:r>
              <w:t xml:space="preserve"> </w:t>
            </w:r>
          </w:p>
          <w:p w:rsidR="00952D25" w:rsidRPr="00CF3419" w:rsidRDefault="00952D25" w:rsidP="00FF195D">
            <w:pPr>
              <w:spacing w:line="276" w:lineRule="auto"/>
              <w:ind w:right="125"/>
              <w:contextualSpacing/>
            </w:pPr>
            <w:r>
              <w:t>Главный специалист-эксперт Администрации</w:t>
            </w:r>
          </w:p>
        </w:tc>
      </w:tr>
      <w:tr w:rsidR="00952D25" w:rsidRPr="00CF3419" w:rsidTr="00FF195D">
        <w:trPr>
          <w:trHeight w:hRule="exact" w:val="38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contextualSpacing/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pStyle w:val="ConsPlusNormal"/>
              <w:spacing w:line="276" w:lineRule="auto"/>
              <w:ind w:left="105" w:right="1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F3419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жилищного контроля, который утверждается распоряжением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Устьевого сельского поселения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ind w:left="118" w:right="146"/>
              <w:contextualSpacing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ind w:right="125"/>
              <w:contextualSpacing/>
            </w:pPr>
          </w:p>
        </w:tc>
      </w:tr>
      <w:tr w:rsidR="00952D25" w:rsidRPr="00CF3419" w:rsidTr="00FF195D">
        <w:trPr>
          <w:trHeight w:hRule="exact" w:val="539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widowControl w:val="0"/>
              <w:spacing w:line="276" w:lineRule="auto"/>
              <w:contextualSpacing/>
              <w:jc w:val="center"/>
              <w:rPr>
                <w:rFonts w:eastAsia="Courier New"/>
                <w:color w:val="000000"/>
              </w:rPr>
            </w:pPr>
            <w:r w:rsidRPr="00CF3419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pStyle w:val="ConsPlusNormal"/>
              <w:spacing w:line="276" w:lineRule="auto"/>
              <w:ind w:left="105" w:right="1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Предостережение</w:t>
            </w:r>
            <w:r w:rsidRPr="00CF3419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 </w:t>
            </w:r>
            <w:r w:rsidRPr="00CF3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объявляется</w:t>
            </w:r>
            <w:r w:rsidRPr="00CF341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контролируемому лицу в случае наличия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F341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52D25" w:rsidRPr="00CF3419" w:rsidRDefault="00952D25" w:rsidP="00FF195D">
            <w:pPr>
              <w:widowControl w:val="0"/>
              <w:spacing w:line="276" w:lineRule="auto"/>
              <w:ind w:left="105" w:right="146"/>
              <w:contextualSpacing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widowControl w:val="0"/>
              <w:spacing w:line="276" w:lineRule="auto"/>
              <w:ind w:left="118" w:right="146"/>
              <w:contextualSpacing/>
              <w:jc w:val="center"/>
              <w:rPr>
                <w:rFonts w:eastAsia="Courier New"/>
                <w:color w:val="000000"/>
              </w:rPr>
            </w:pPr>
            <w:r w:rsidRPr="00CF3419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Default="00952D25" w:rsidP="00FF195D">
            <w:pPr>
              <w:tabs>
                <w:tab w:val="left" w:pos="567"/>
              </w:tabs>
              <w:spacing w:line="276" w:lineRule="auto"/>
              <w:jc w:val="both"/>
            </w:pPr>
            <w:r w:rsidRPr="00CF3419">
              <w:t xml:space="preserve">Глава </w:t>
            </w:r>
            <w:r>
              <w:t>Устьевого сельского поселения</w:t>
            </w:r>
            <w:r w:rsidRPr="00CF3419">
              <w:t>;</w:t>
            </w:r>
          </w:p>
          <w:p w:rsidR="00952D25" w:rsidRPr="005E6862" w:rsidRDefault="00952D25" w:rsidP="00FF195D">
            <w:pPr>
              <w:tabs>
                <w:tab w:val="left" w:pos="567"/>
              </w:tabs>
              <w:spacing w:line="276" w:lineRule="auto"/>
              <w:jc w:val="both"/>
            </w:pPr>
            <w:r>
              <w:t>З</w:t>
            </w:r>
            <w:r w:rsidRPr="00CF3419">
              <w:t xml:space="preserve">аместитель </w:t>
            </w:r>
            <w:r>
              <w:t>Администрации;</w:t>
            </w:r>
            <w:r w:rsidRPr="00CF3419">
              <w:t xml:space="preserve"> </w:t>
            </w:r>
            <w:r>
              <w:t xml:space="preserve"> </w:t>
            </w:r>
          </w:p>
          <w:p w:rsidR="00952D25" w:rsidRPr="00CF3419" w:rsidRDefault="00952D25" w:rsidP="00FF195D">
            <w:pPr>
              <w:widowControl w:val="0"/>
              <w:spacing w:line="276" w:lineRule="auto"/>
              <w:ind w:right="125"/>
              <w:contextualSpacing/>
              <w:rPr>
                <w:rFonts w:eastAsia="Courier New"/>
                <w:color w:val="000000"/>
              </w:rPr>
            </w:pPr>
            <w:r>
              <w:t>Главный специалист-эксперт Администрации</w:t>
            </w:r>
          </w:p>
        </w:tc>
      </w:tr>
      <w:tr w:rsidR="00952D25" w:rsidRPr="00CF3419" w:rsidTr="00FF195D">
        <w:trPr>
          <w:trHeight w:hRule="exact" w:val="65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widowControl w:val="0"/>
              <w:spacing w:line="276" w:lineRule="auto"/>
              <w:contextualSpacing/>
              <w:jc w:val="center"/>
            </w:pPr>
            <w:r w:rsidRPr="00CF3419"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tabs>
                <w:tab w:val="left" w:pos="567"/>
              </w:tabs>
              <w:spacing w:line="276" w:lineRule="auto"/>
              <w:ind w:left="105" w:right="146"/>
              <w:jc w:val="both"/>
            </w:pPr>
            <w:r w:rsidRPr="00CF3419">
              <w:rPr>
                <w:u w:val="single"/>
              </w:rPr>
              <w:t>Консультирование</w:t>
            </w:r>
            <w:r w:rsidRPr="00CF3419">
              <w:t xml:space="preserve"> осуществляется по телефону,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952D25" w:rsidRPr="00CF3419" w:rsidRDefault="00952D25" w:rsidP="00FF195D">
            <w:pPr>
              <w:tabs>
                <w:tab w:val="left" w:pos="567"/>
              </w:tabs>
              <w:spacing w:line="276" w:lineRule="auto"/>
              <w:ind w:left="105" w:right="146"/>
              <w:jc w:val="both"/>
            </w:pPr>
            <w:r w:rsidRPr="00CF3419">
              <w:t xml:space="preserve">а) </w:t>
            </w:r>
            <w:r w:rsidRPr="00CF3419">
              <w:rPr>
                <w:color w:val="000000"/>
              </w:rPr>
              <w:t>организации и осуществления муниципального жилищного контроля</w:t>
            </w:r>
            <w:r w:rsidRPr="00CF3419">
              <w:t>;</w:t>
            </w:r>
          </w:p>
          <w:p w:rsidR="00952D25" w:rsidRPr="00CF3419" w:rsidRDefault="00952D25" w:rsidP="00FF195D">
            <w:pPr>
              <w:tabs>
                <w:tab w:val="left" w:pos="567"/>
              </w:tabs>
              <w:spacing w:line="276" w:lineRule="auto"/>
              <w:ind w:left="105" w:right="146"/>
              <w:jc w:val="both"/>
            </w:pPr>
            <w:r w:rsidRPr="00CF3419">
              <w:t>б) периодичности и порядка проведения контрольных мероприятий;</w:t>
            </w:r>
          </w:p>
          <w:p w:rsidR="00952D25" w:rsidRPr="00CF3419" w:rsidRDefault="00952D25" w:rsidP="00FF195D">
            <w:pPr>
              <w:tabs>
                <w:tab w:val="left" w:pos="567"/>
              </w:tabs>
              <w:spacing w:line="276" w:lineRule="auto"/>
              <w:ind w:left="105" w:right="146"/>
              <w:jc w:val="both"/>
            </w:pPr>
            <w:r w:rsidRPr="00CF3419">
              <w:t xml:space="preserve">в) периодичности и </w:t>
            </w:r>
            <w:r w:rsidRPr="00CF3419">
              <w:rPr>
                <w:color w:val="000000"/>
              </w:rPr>
              <w:t xml:space="preserve">порядка осуществления профилактических </w:t>
            </w:r>
            <w:r w:rsidRPr="00CF3419">
              <w:t>мероприятий</w:t>
            </w:r>
            <w:r w:rsidRPr="00CF3419">
              <w:rPr>
                <w:color w:val="000000"/>
              </w:rPr>
              <w:t>;</w:t>
            </w:r>
          </w:p>
          <w:p w:rsidR="00952D25" w:rsidRPr="00CF3419" w:rsidRDefault="00952D25" w:rsidP="00FF195D">
            <w:pPr>
              <w:tabs>
                <w:tab w:val="left" w:pos="567"/>
              </w:tabs>
              <w:spacing w:line="276" w:lineRule="auto"/>
              <w:ind w:left="105" w:right="146"/>
              <w:jc w:val="both"/>
            </w:pPr>
            <w:r w:rsidRPr="00CF3419">
              <w:t>г) привлечения к ответственности за нарушение законодательства в области жилищного контроля (надзора).</w:t>
            </w:r>
          </w:p>
          <w:p w:rsidR="00952D25" w:rsidRPr="00CF3419" w:rsidRDefault="00952D25" w:rsidP="00FF195D">
            <w:pPr>
              <w:widowControl w:val="0"/>
              <w:spacing w:line="276" w:lineRule="auto"/>
              <w:ind w:left="105" w:right="146"/>
              <w:contextualSpacing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widowControl w:val="0"/>
              <w:spacing w:line="276" w:lineRule="auto"/>
              <w:ind w:left="118" w:right="146"/>
              <w:contextualSpacing/>
              <w:jc w:val="center"/>
            </w:pPr>
            <w:r w:rsidRPr="00CF3419"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5E6862" w:rsidRDefault="00952D25" w:rsidP="00FF195D">
            <w:pPr>
              <w:tabs>
                <w:tab w:val="left" w:pos="567"/>
              </w:tabs>
              <w:spacing w:line="276" w:lineRule="auto"/>
              <w:jc w:val="both"/>
            </w:pPr>
            <w:r>
              <w:t>З</w:t>
            </w:r>
            <w:r w:rsidRPr="00CF3419">
              <w:t xml:space="preserve">аместитель </w:t>
            </w:r>
            <w:r>
              <w:t>Администрации;</w:t>
            </w:r>
            <w:r w:rsidRPr="00CF3419">
              <w:t xml:space="preserve"> </w:t>
            </w:r>
            <w:r>
              <w:t xml:space="preserve"> </w:t>
            </w:r>
          </w:p>
          <w:p w:rsidR="00952D25" w:rsidRPr="00CF3419" w:rsidRDefault="00952D25" w:rsidP="00FF195D">
            <w:pPr>
              <w:widowControl w:val="0"/>
              <w:spacing w:line="276" w:lineRule="auto"/>
              <w:ind w:right="125"/>
              <w:contextualSpacing/>
            </w:pPr>
            <w:r>
              <w:t>Главный специалист-эксперт Администрации</w:t>
            </w:r>
          </w:p>
        </w:tc>
      </w:tr>
      <w:tr w:rsidR="00952D25" w:rsidRPr="00CF3419" w:rsidTr="00FF195D">
        <w:trPr>
          <w:trHeight w:hRule="exact" w:val="59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widowControl w:val="0"/>
              <w:spacing w:line="276" w:lineRule="auto"/>
              <w:contextualSpacing/>
              <w:jc w:val="center"/>
            </w:pPr>
            <w:r w:rsidRPr="00CF3419">
              <w:lastRenderedPageBreak/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tabs>
                <w:tab w:val="left" w:pos="567"/>
              </w:tabs>
              <w:spacing w:line="276" w:lineRule="auto"/>
              <w:ind w:left="105" w:right="146"/>
              <w:jc w:val="both"/>
            </w:pPr>
            <w:r w:rsidRPr="00CF3419">
              <w:rPr>
                <w:u w:val="single"/>
              </w:rPr>
              <w:t>Профилактический визит</w:t>
            </w:r>
            <w:r w:rsidRPr="00CF3419">
              <w:t xml:space="preserve"> проводится в форме профилактической беседы по месту осуществления де</w:t>
            </w:r>
            <w:r>
              <w:t xml:space="preserve">ятельности контролируемого лица. </w:t>
            </w:r>
            <w:r w:rsidRPr="00CF3419"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основаниях, а также о видах, содержании и об интенсивности контрольных мероприятий, проводимых в отношении объекта контроля.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widowControl w:val="0"/>
              <w:spacing w:line="276" w:lineRule="auto"/>
              <w:ind w:left="118" w:right="146"/>
              <w:contextualSpacing/>
              <w:jc w:val="center"/>
            </w:pPr>
            <w:r w:rsidRPr="00CF3419">
              <w:t>По отдельному графику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5E6862" w:rsidRDefault="00952D25" w:rsidP="00FF195D">
            <w:pPr>
              <w:tabs>
                <w:tab w:val="left" w:pos="567"/>
              </w:tabs>
              <w:spacing w:line="276" w:lineRule="auto"/>
              <w:jc w:val="both"/>
            </w:pPr>
            <w:r>
              <w:t>З</w:t>
            </w:r>
            <w:r w:rsidRPr="00CF3419">
              <w:t xml:space="preserve">аместитель </w:t>
            </w:r>
            <w:r>
              <w:t>Администрации;</w:t>
            </w:r>
            <w:r w:rsidRPr="00CF3419">
              <w:t xml:space="preserve"> </w:t>
            </w:r>
            <w:r>
              <w:t xml:space="preserve"> </w:t>
            </w:r>
          </w:p>
          <w:p w:rsidR="00952D25" w:rsidRPr="00CF3419" w:rsidRDefault="00952D25" w:rsidP="00FF195D">
            <w:pPr>
              <w:widowControl w:val="0"/>
              <w:spacing w:line="276" w:lineRule="auto"/>
              <w:ind w:right="125"/>
              <w:contextualSpacing/>
              <w:rPr>
                <w:rFonts w:eastAsia="Calibri"/>
                <w:lang w:eastAsia="en-US"/>
              </w:rPr>
            </w:pPr>
            <w:r>
              <w:t>Главный специалист-эксперт Администрации</w:t>
            </w:r>
          </w:p>
        </w:tc>
      </w:tr>
    </w:tbl>
    <w:p w:rsidR="00952D25" w:rsidRPr="00CF3419" w:rsidRDefault="00952D25" w:rsidP="00952D25">
      <w:pPr>
        <w:spacing w:line="276" w:lineRule="auto"/>
        <w:ind w:firstLine="567"/>
        <w:contextualSpacing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CF3419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2551"/>
      </w:tblGrid>
      <w:tr w:rsidR="00952D25" w:rsidRPr="00CF3419" w:rsidTr="00FF195D">
        <w:trPr>
          <w:trHeight w:hRule="exact" w:val="7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D25" w:rsidRPr="00CF3419" w:rsidRDefault="00952D25" w:rsidP="00FF195D">
            <w:pPr>
              <w:spacing w:line="276" w:lineRule="auto"/>
              <w:contextualSpacing/>
              <w:jc w:val="center"/>
            </w:pPr>
            <w:r w:rsidRPr="00CF3419">
              <w:t>№</w:t>
            </w:r>
          </w:p>
          <w:p w:rsidR="00952D25" w:rsidRPr="00CF3419" w:rsidRDefault="00952D25" w:rsidP="00FF195D">
            <w:pPr>
              <w:spacing w:line="276" w:lineRule="auto"/>
              <w:contextualSpacing/>
              <w:jc w:val="center"/>
            </w:pPr>
            <w:proofErr w:type="gramStart"/>
            <w:r w:rsidRPr="00CF3419">
              <w:t>п</w:t>
            </w:r>
            <w:proofErr w:type="gramEnd"/>
            <w:r w:rsidRPr="00CF3419"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D25" w:rsidRPr="00CF3419" w:rsidRDefault="00952D25" w:rsidP="00FF195D">
            <w:pPr>
              <w:spacing w:line="276" w:lineRule="auto"/>
              <w:ind w:left="119" w:right="111"/>
              <w:contextualSpacing/>
              <w:jc w:val="center"/>
            </w:pPr>
            <w:r w:rsidRPr="00CF3419"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D25" w:rsidRPr="00CF3419" w:rsidRDefault="00952D25" w:rsidP="00FF195D">
            <w:pPr>
              <w:spacing w:line="276" w:lineRule="auto"/>
              <w:ind w:left="152" w:right="111"/>
              <w:contextualSpacing/>
              <w:jc w:val="center"/>
            </w:pPr>
            <w:r w:rsidRPr="00CF3419">
              <w:t>Величина</w:t>
            </w:r>
          </w:p>
        </w:tc>
      </w:tr>
      <w:tr w:rsidR="00952D25" w:rsidRPr="00CF3419" w:rsidTr="00FF195D">
        <w:trPr>
          <w:trHeight w:hRule="exact" w:val="1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contextualSpacing/>
              <w:jc w:val="center"/>
            </w:pPr>
            <w:r w:rsidRPr="00CF3419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pStyle w:val="ConsPlusNormal"/>
              <w:spacing w:line="276" w:lineRule="auto"/>
              <w:ind w:left="119" w:right="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9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информации, размещенной на официальном сайте А</w:t>
            </w:r>
            <w:r w:rsidRPr="00CF3419">
              <w:rPr>
                <w:rFonts w:ascii="Times New Roman" w:hAnsi="Times New Roman" w:cs="Times New Roman"/>
                <w:sz w:val="24"/>
                <w:szCs w:val="24"/>
              </w:rPr>
              <w:t>дминистрации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Федерации».</w:t>
            </w:r>
          </w:p>
          <w:p w:rsidR="00952D25" w:rsidRPr="00CF3419" w:rsidRDefault="00952D25" w:rsidP="00FF195D">
            <w:pPr>
              <w:spacing w:line="276" w:lineRule="auto"/>
              <w:ind w:left="119" w:right="111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ind w:left="152" w:right="111"/>
              <w:contextualSpacing/>
              <w:jc w:val="center"/>
            </w:pPr>
            <w:r w:rsidRPr="00CF3419">
              <w:t>100%</w:t>
            </w:r>
          </w:p>
        </w:tc>
      </w:tr>
      <w:tr w:rsidR="00952D25" w:rsidRPr="00CF3419" w:rsidTr="00FF195D">
        <w:trPr>
          <w:trHeight w:hRule="exact"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contextualSpacing/>
              <w:jc w:val="center"/>
            </w:pPr>
            <w:r w:rsidRPr="00CF3419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autoSpaceDE w:val="0"/>
              <w:autoSpaceDN w:val="0"/>
              <w:adjustRightInd w:val="0"/>
              <w:spacing w:line="276" w:lineRule="auto"/>
              <w:ind w:left="119" w:right="111"/>
              <w:contextualSpacing/>
              <w:jc w:val="both"/>
            </w:pPr>
            <w:r w:rsidRPr="00CF3419">
              <w:t xml:space="preserve">Утверждение распоряжением Главы </w:t>
            </w:r>
            <w:r>
              <w:t>Устьевого сельского поселения</w:t>
            </w:r>
            <w:r w:rsidRPr="00CF3419">
              <w:t xml:space="preserve"> доклада, содержащего результаты обобщения правоприменительной практики по осуществлению муниципального жилищного контроля, его опубликование.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ind w:left="152" w:right="111"/>
              <w:contextualSpacing/>
              <w:jc w:val="center"/>
            </w:pPr>
            <w:r w:rsidRPr="00CF3419">
              <w:t>Исполнено/</w:t>
            </w:r>
          </w:p>
          <w:p w:rsidR="00952D25" w:rsidRPr="00CF3419" w:rsidRDefault="00952D25" w:rsidP="00FF195D">
            <w:pPr>
              <w:spacing w:line="276" w:lineRule="auto"/>
              <w:ind w:left="152" w:right="111"/>
              <w:contextualSpacing/>
              <w:jc w:val="center"/>
            </w:pPr>
            <w:r w:rsidRPr="00CF3419">
              <w:t>Не исполнено</w:t>
            </w:r>
          </w:p>
        </w:tc>
      </w:tr>
      <w:tr w:rsidR="00952D25" w:rsidRPr="00CF3419" w:rsidTr="00FF195D">
        <w:trPr>
          <w:trHeight w:hRule="exact" w:val="2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widowControl w:val="0"/>
              <w:spacing w:line="276" w:lineRule="auto"/>
              <w:contextualSpacing/>
              <w:jc w:val="center"/>
              <w:rPr>
                <w:rFonts w:eastAsia="Courier New"/>
                <w:color w:val="000000"/>
              </w:rPr>
            </w:pPr>
            <w:r w:rsidRPr="00CF3419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pStyle w:val="ConsPlusNormal"/>
              <w:spacing w:line="276" w:lineRule="auto"/>
              <w:ind w:left="119" w:right="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9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F3419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ind w:left="152" w:right="111"/>
              <w:contextualSpacing/>
              <w:jc w:val="center"/>
            </w:pPr>
            <w:r w:rsidRPr="00CF3419">
              <w:t>20% и более</w:t>
            </w:r>
          </w:p>
        </w:tc>
      </w:tr>
      <w:tr w:rsidR="00952D25" w:rsidRPr="00CF3419" w:rsidTr="00FF195D">
        <w:trPr>
          <w:trHeight w:hRule="exact"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widowControl w:val="0"/>
              <w:spacing w:line="276" w:lineRule="auto"/>
              <w:contextualSpacing/>
              <w:jc w:val="center"/>
            </w:pPr>
            <w:r w:rsidRPr="00CF3419"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widowControl w:val="0"/>
              <w:spacing w:line="276" w:lineRule="auto"/>
              <w:ind w:left="119" w:right="111"/>
              <w:contextualSpacing/>
              <w:jc w:val="both"/>
            </w:pPr>
            <w:r>
              <w:t>Доля граждан удовлетворе</w:t>
            </w:r>
            <w:r w:rsidRPr="00CF3419">
              <w:t>нных консультированием в общем количестве граждан обратившихся за консультированием.</w:t>
            </w:r>
          </w:p>
          <w:p w:rsidR="00952D25" w:rsidRPr="00CF3419" w:rsidRDefault="00952D25" w:rsidP="00FF195D">
            <w:pPr>
              <w:widowControl w:val="0"/>
              <w:spacing w:line="276" w:lineRule="auto"/>
              <w:ind w:left="119" w:right="111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widowControl w:val="0"/>
              <w:spacing w:line="276" w:lineRule="auto"/>
              <w:ind w:left="152" w:right="111"/>
              <w:contextualSpacing/>
              <w:jc w:val="center"/>
            </w:pPr>
            <w:r w:rsidRPr="00CF3419">
              <w:t>100%</w:t>
            </w:r>
          </w:p>
        </w:tc>
      </w:tr>
    </w:tbl>
    <w:p w:rsidR="00952D25" w:rsidRPr="00CF3419" w:rsidRDefault="00952D25" w:rsidP="00952D25">
      <w:pPr>
        <w:spacing w:line="276" w:lineRule="auto"/>
        <w:contextualSpacing/>
        <w:rPr>
          <w:b/>
          <w:sz w:val="26"/>
          <w:szCs w:val="26"/>
        </w:rPr>
      </w:pPr>
    </w:p>
    <w:p w:rsidR="00952D25" w:rsidRDefault="00952D25" w:rsidP="00952D25">
      <w:pPr>
        <w:jc w:val="both"/>
      </w:pPr>
    </w:p>
    <w:p w:rsidR="00503E85" w:rsidRDefault="00503E85"/>
    <w:sectPr w:rsidR="00503E85" w:rsidSect="00CF34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200"/>
    <w:multiLevelType w:val="hybridMultilevel"/>
    <w:tmpl w:val="12FEFA72"/>
    <w:lvl w:ilvl="0" w:tplc="39561E8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F636C"/>
    <w:multiLevelType w:val="hybridMultilevel"/>
    <w:tmpl w:val="06229E0E"/>
    <w:lvl w:ilvl="0" w:tplc="39561E8C">
      <w:start w:val="1"/>
      <w:numFmt w:val="bullet"/>
      <w:lvlText w:val="–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C301F0"/>
    <w:multiLevelType w:val="hybridMultilevel"/>
    <w:tmpl w:val="0BAAC020"/>
    <w:lvl w:ilvl="0" w:tplc="39561E8C">
      <w:start w:val="1"/>
      <w:numFmt w:val="bullet"/>
      <w:lvlText w:val="–"/>
      <w:lvlJc w:val="left"/>
      <w:pPr>
        <w:ind w:left="78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6F4A3A33"/>
    <w:multiLevelType w:val="hybridMultilevel"/>
    <w:tmpl w:val="FBCA231C"/>
    <w:lvl w:ilvl="0" w:tplc="39561E8C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25"/>
    <w:rsid w:val="00503E85"/>
    <w:rsid w:val="006578FD"/>
    <w:rsid w:val="0095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52D2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52D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52D25"/>
    <w:rPr>
      <w:rFonts w:ascii="Arial" w:eastAsia="Calibri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52D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52D2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52D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52D25"/>
    <w:rPr>
      <w:rFonts w:ascii="Arial" w:eastAsia="Calibri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52D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2022-11-02T04:56:00Z</dcterms:created>
  <dcterms:modified xsi:type="dcterms:W3CDTF">2022-11-02T04:56:00Z</dcterms:modified>
</cp:coreProperties>
</file>