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3" w:rsidRPr="005141EF" w:rsidRDefault="00435813" w:rsidP="004358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1EF">
        <w:rPr>
          <w:rFonts w:ascii="Times New Roman" w:hAnsi="Times New Roman"/>
          <w:b/>
          <w:sz w:val="32"/>
          <w:szCs w:val="32"/>
        </w:rPr>
        <w:t>ПОСТАНОВЛЕНИЕ</w:t>
      </w: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435813" w:rsidRPr="005141EF" w:rsidRDefault="00435813" w:rsidP="00435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5813" w:rsidRPr="0070356D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«28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  <w:u w:val="single"/>
        </w:rPr>
        <w:t xml:space="preserve"> 2023 </w:t>
      </w:r>
      <w:r w:rsidRPr="0070356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11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9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35813" w:rsidRPr="0070356D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70356D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70356D">
        <w:rPr>
          <w:rFonts w:ascii="Times New Roman" w:hAnsi="Times New Roman"/>
          <w:sz w:val="28"/>
          <w:szCs w:val="28"/>
        </w:rPr>
        <w:t>, Соболевский район</w:t>
      </w: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pStyle w:val="a5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>Об утверждении П</w:t>
      </w:r>
      <w:r w:rsidRPr="0099431C">
        <w:rPr>
          <w:b/>
          <w:bCs/>
          <w:kern w:val="2"/>
          <w:sz w:val="28"/>
          <w:szCs w:val="28"/>
        </w:rPr>
        <w:t xml:space="preserve">оложения о порядке ведения </w:t>
      </w:r>
      <w:proofErr w:type="gramStart"/>
      <w:r w:rsidRPr="0099431C">
        <w:rPr>
          <w:b/>
          <w:bCs/>
          <w:kern w:val="2"/>
          <w:sz w:val="28"/>
          <w:szCs w:val="28"/>
        </w:rPr>
        <w:t>муниципальной</w:t>
      </w:r>
      <w:proofErr w:type="gramEnd"/>
      <w:r w:rsidRPr="0099431C">
        <w:rPr>
          <w:b/>
          <w:bCs/>
          <w:kern w:val="2"/>
          <w:sz w:val="28"/>
          <w:szCs w:val="28"/>
        </w:rPr>
        <w:t xml:space="preserve"> </w:t>
      </w:r>
    </w:p>
    <w:p w:rsidR="00435813" w:rsidRDefault="00435813" w:rsidP="00435813">
      <w:pPr>
        <w:pStyle w:val="a5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99431C">
        <w:rPr>
          <w:b/>
          <w:bCs/>
          <w:kern w:val="2"/>
          <w:sz w:val="28"/>
          <w:szCs w:val="28"/>
        </w:rPr>
        <w:t xml:space="preserve">долговой книги </w:t>
      </w:r>
      <w:r>
        <w:rPr>
          <w:b/>
          <w:bCs/>
          <w:kern w:val="2"/>
          <w:sz w:val="28"/>
          <w:szCs w:val="28"/>
        </w:rPr>
        <w:t xml:space="preserve">Устьевого </w:t>
      </w:r>
      <w:r>
        <w:rPr>
          <w:b/>
          <w:bCs/>
          <w:kern w:val="2"/>
          <w:sz w:val="28"/>
          <w:szCs w:val="28"/>
        </w:rPr>
        <w:t xml:space="preserve">сельского поселения </w:t>
      </w:r>
      <w:r>
        <w:rPr>
          <w:b/>
          <w:bCs/>
          <w:kern w:val="2"/>
          <w:sz w:val="28"/>
          <w:szCs w:val="28"/>
        </w:rPr>
        <w:t xml:space="preserve">Соболевского </w:t>
      </w:r>
      <w:r>
        <w:rPr>
          <w:b/>
          <w:bCs/>
          <w:kern w:val="2"/>
          <w:sz w:val="28"/>
          <w:szCs w:val="28"/>
        </w:rPr>
        <w:t xml:space="preserve">муниципального района </w:t>
      </w:r>
      <w:r>
        <w:rPr>
          <w:b/>
          <w:bCs/>
          <w:kern w:val="2"/>
          <w:sz w:val="28"/>
          <w:szCs w:val="28"/>
        </w:rPr>
        <w:t>Камчатского края</w:t>
      </w: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813" w:rsidRPr="00435813" w:rsidRDefault="00435813" w:rsidP="004358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813">
        <w:rPr>
          <w:rFonts w:ascii="Times New Roman" w:hAnsi="Times New Roman"/>
          <w:sz w:val="28"/>
          <w:szCs w:val="28"/>
        </w:rPr>
        <w:t xml:space="preserve"> </w:t>
      </w:r>
      <w:r w:rsidRPr="00435813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35813">
        <w:rPr>
          <w:rFonts w:ascii="Times New Roman" w:hAnsi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kern w:val="2"/>
          <w:sz w:val="28"/>
          <w:szCs w:val="28"/>
        </w:rPr>
        <w:t>Устьевого сельского поселения</w:t>
      </w:r>
    </w:p>
    <w:p w:rsidR="00435813" w:rsidRDefault="00435813" w:rsidP="00435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Pr="00435813" w:rsidRDefault="00435813" w:rsidP="0043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1. Утвердить Положение о порядке </w:t>
      </w:r>
      <w:proofErr w:type="gramStart"/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ведения муниципальной долговой книги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Устьевого </w:t>
      </w:r>
      <w:r w:rsidRPr="00435813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Соболевского</w:t>
      </w:r>
      <w:r w:rsidRPr="0043581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kern w:val="2"/>
          <w:sz w:val="28"/>
          <w:szCs w:val="28"/>
        </w:rPr>
        <w:t>Камчатского края</w:t>
      </w:r>
      <w:proofErr w:type="gramEnd"/>
      <w:r w:rsidRPr="00435813">
        <w:rPr>
          <w:rFonts w:ascii="Times New Roman" w:hAnsi="Times New Roman"/>
          <w:kern w:val="2"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к настоящему постановлению.</w:t>
      </w:r>
    </w:p>
    <w:p w:rsidR="00435813" w:rsidRPr="00435813" w:rsidRDefault="00435813" w:rsidP="0043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</w:t>
      </w:r>
      <w:r w:rsidRPr="0043581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Pr="00435813">
        <w:rPr>
          <w:rFonts w:ascii="Times New Roman" w:hAnsi="Times New Roman"/>
          <w:kern w:val="2"/>
          <w:sz w:val="28"/>
          <w:szCs w:val="28"/>
        </w:rPr>
        <w:t>вступает в силу со дня его опубликования.</w:t>
      </w:r>
    </w:p>
    <w:p w:rsidR="00435813" w:rsidRDefault="00435813" w:rsidP="0043581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312BC8" w:rsidRDefault="00312BC8" w:rsidP="0043581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56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Устьевого сельского поселения                                     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Третьякова</w:t>
      </w: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312BC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</w:t>
      </w:r>
    </w:p>
    <w:p w:rsidR="00435813" w:rsidRDefault="00435813" w:rsidP="00312BC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постановлению администрации</w:t>
      </w:r>
    </w:p>
    <w:p w:rsidR="00435813" w:rsidRDefault="00435813" w:rsidP="00312BC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Устьевого сельского поселения</w:t>
      </w:r>
    </w:p>
    <w:p w:rsidR="00435813" w:rsidRPr="00435813" w:rsidRDefault="00435813" w:rsidP="00312BC8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28.04.2023 №11</w:t>
      </w:r>
    </w:p>
    <w:p w:rsidR="00435813" w:rsidRDefault="00435813" w:rsidP="00435813">
      <w:pPr>
        <w:pStyle w:val="2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35813" w:rsidRDefault="00435813" w:rsidP="00435813">
      <w:pPr>
        <w:pStyle w:val="2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35813" w:rsidRDefault="00435813" w:rsidP="00435813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Положение о порядке ведения муниципальной долговой книги </w:t>
      </w:r>
      <w:r>
        <w:rPr>
          <w:color w:val="000000"/>
          <w:sz w:val="28"/>
          <w:szCs w:val="28"/>
        </w:rPr>
        <w:t>Устьевого</w:t>
      </w:r>
      <w:r w:rsidRPr="00435813">
        <w:rPr>
          <w:color w:val="000000"/>
          <w:sz w:val="28"/>
          <w:szCs w:val="28"/>
        </w:rPr>
        <w:t xml:space="preserve"> сельского поселения</w:t>
      </w:r>
    </w:p>
    <w:p w:rsidR="00435813" w:rsidRDefault="00435813" w:rsidP="00435813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813" w:rsidRPr="00435813" w:rsidRDefault="00435813" w:rsidP="00435813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1. Настоящее Положение разработано в соответствии с </w:t>
      </w:r>
      <w:hyperlink r:id="rId6" w:tgtFrame="_blank" w:history="1">
        <w:r w:rsidRPr="00435813">
          <w:rPr>
            <w:rStyle w:val="a4"/>
            <w:color w:val="002200"/>
            <w:sz w:val="28"/>
            <w:szCs w:val="28"/>
            <w:u w:val="none"/>
          </w:rPr>
          <w:t>Бюджетным кодексом Российской Федерации</w:t>
        </w:r>
      </w:hyperlink>
      <w:r w:rsidRPr="00435813">
        <w:rPr>
          <w:color w:val="000000"/>
          <w:sz w:val="28"/>
          <w:szCs w:val="28"/>
        </w:rPr>
        <w:t xml:space="preserve"> и определяет порядок ведения муниципальной долговой книги, в которую заносится информация о долговых обязательствах </w:t>
      </w:r>
      <w:r w:rsidR="00312BC8">
        <w:rPr>
          <w:color w:val="000000"/>
          <w:sz w:val="28"/>
          <w:szCs w:val="28"/>
        </w:rPr>
        <w:t>Устьевого</w:t>
      </w:r>
      <w:r w:rsidRPr="00435813">
        <w:rPr>
          <w:color w:val="000000"/>
          <w:sz w:val="28"/>
          <w:szCs w:val="28"/>
        </w:rPr>
        <w:t xml:space="preserve"> сельского поселения, за исключением обязательств по муниципальным гарантиям, в целях надлежащего учета данных долговых обязательств и </w:t>
      </w:r>
      <w:proofErr w:type="gramStart"/>
      <w:r w:rsidRPr="00435813">
        <w:rPr>
          <w:color w:val="000000"/>
          <w:sz w:val="28"/>
          <w:szCs w:val="28"/>
        </w:rPr>
        <w:t>контроля за</w:t>
      </w:r>
      <w:proofErr w:type="gramEnd"/>
      <w:r w:rsidRPr="00435813">
        <w:rPr>
          <w:color w:val="000000"/>
          <w:sz w:val="28"/>
          <w:szCs w:val="28"/>
        </w:rPr>
        <w:t xml:space="preserve"> состоянием муниципального долга.</w:t>
      </w:r>
    </w:p>
    <w:p w:rsidR="00312BC8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2. Ведение муниципальной</w:t>
      </w:r>
      <w:r w:rsidR="00312BC8">
        <w:rPr>
          <w:color w:val="000000"/>
          <w:sz w:val="28"/>
          <w:szCs w:val="28"/>
        </w:rPr>
        <w:t xml:space="preserve"> долговой книги осуществляется отделом учета, отчетности и анализа администрации</w:t>
      </w:r>
      <w:r w:rsidRPr="00435813">
        <w:rPr>
          <w:color w:val="000000"/>
          <w:sz w:val="28"/>
          <w:szCs w:val="28"/>
        </w:rPr>
        <w:t xml:space="preserve"> </w:t>
      </w:r>
      <w:r w:rsidR="00312BC8">
        <w:rPr>
          <w:color w:val="000000"/>
          <w:sz w:val="28"/>
          <w:szCs w:val="28"/>
        </w:rPr>
        <w:t>Устьевого сельского поселения (далее – Отдел</w:t>
      </w:r>
      <w:r w:rsidRPr="00435813">
        <w:rPr>
          <w:color w:val="000000"/>
          <w:sz w:val="28"/>
          <w:szCs w:val="28"/>
        </w:rPr>
        <w:t xml:space="preserve">). 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Информация о долговых обязательствах </w:t>
      </w:r>
      <w:r w:rsidR="00312BC8">
        <w:rPr>
          <w:color w:val="000000"/>
          <w:sz w:val="28"/>
          <w:szCs w:val="28"/>
        </w:rPr>
        <w:t xml:space="preserve">Устьевого </w:t>
      </w:r>
      <w:r w:rsidRPr="00435813">
        <w:rPr>
          <w:color w:val="000000"/>
          <w:sz w:val="28"/>
          <w:szCs w:val="28"/>
        </w:rPr>
        <w:t>сельского поселения,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 w:rsidR="00312BC8">
        <w:rPr>
          <w:color w:val="000000"/>
          <w:sz w:val="28"/>
          <w:szCs w:val="28"/>
        </w:rPr>
        <w:t>отделом</w:t>
      </w:r>
      <w:r w:rsidRPr="00435813">
        <w:rPr>
          <w:color w:val="000000"/>
          <w:sz w:val="28"/>
          <w:szCs w:val="28"/>
        </w:rPr>
        <w:t xml:space="preserve"> в муници</w:t>
      </w:r>
      <w:r w:rsidR="00312BC8">
        <w:rPr>
          <w:color w:val="000000"/>
          <w:sz w:val="28"/>
          <w:szCs w:val="28"/>
        </w:rPr>
        <w:t>пальную долговую книгу в течение</w:t>
      </w:r>
      <w:r w:rsidRPr="00435813">
        <w:rPr>
          <w:color w:val="000000"/>
          <w:sz w:val="28"/>
          <w:szCs w:val="28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435813">
        <w:rPr>
          <w:color w:val="000000"/>
          <w:sz w:val="28"/>
          <w:szCs w:val="28"/>
        </w:rPr>
        <w:t>ств пр</w:t>
      </w:r>
      <w:proofErr w:type="gramEnd"/>
      <w:r w:rsidRPr="00435813">
        <w:rPr>
          <w:color w:val="000000"/>
          <w:sz w:val="28"/>
          <w:szCs w:val="28"/>
        </w:rPr>
        <w:t>инципала, обеспеченных муниципальной гарантией.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3. В муниципальную долговую книгу вносятся сведения: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- об объеме долговых обязательств </w:t>
      </w:r>
      <w:r w:rsidR="00312BC8">
        <w:rPr>
          <w:color w:val="000000"/>
          <w:sz w:val="28"/>
          <w:szCs w:val="28"/>
        </w:rPr>
        <w:t>Устьевого</w:t>
      </w:r>
      <w:r w:rsidRPr="00435813">
        <w:rPr>
          <w:color w:val="000000"/>
          <w:sz w:val="28"/>
          <w:szCs w:val="28"/>
        </w:rPr>
        <w:t xml:space="preserve"> сельского п</w:t>
      </w:r>
      <w:bookmarkStart w:id="0" w:name="_GoBack"/>
      <w:bookmarkEnd w:id="0"/>
      <w:r w:rsidRPr="00435813">
        <w:rPr>
          <w:color w:val="000000"/>
          <w:sz w:val="28"/>
          <w:szCs w:val="28"/>
        </w:rPr>
        <w:t>оселения;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о дате возникновения долговых обязательств;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о формах обеспечения долговых обязательств;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о кредиторе (бенефициаре);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об исполнении долговых обязательств полностью или частично;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о просроченной задолженности по долговым обязательствам.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4. В муниципальной долговой книге учитываются нижеследующие формы долговых обязательств: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кредитные договоры (контракты) и соглашения;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займы, осуществляемые путем выпуска муниципальных ценных бумаг;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- договоры и соглашения о получении бюджетных ссуд и бюджетных кредитов, привлеченных в местный бюджет от бюджетов других уровней бюджетной системы Российской Федерации;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lastRenderedPageBreak/>
        <w:t>- договоры о предоставлении муниципальных гарантий.</w:t>
      </w:r>
    </w:p>
    <w:p w:rsidR="00435813" w:rsidRPr="00435813" w:rsidRDefault="00435813" w:rsidP="00312BC8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Учет долговых обязательств осуществляется по каждой из вышеперечисленных форм долговых обязательств отдельно.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5. Основанием для включения долгового обязательства в муниципальную долговую книгу является заключенный в установленном порядке контракт, договор (соглашение) или зарегистрированное в установленном порядке решение о выпуске муниципальных ценных бумаг.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>6. Основанием для внесения записи о полном или частичном исполнении долгового обязательства, включенного в муниципальную долговую книгу, является соответствующий расчетный (платежный) документ, подтверждающий осуществление расчетов по обязательству.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7. Учет долговых обязательств </w:t>
      </w:r>
      <w:r w:rsidR="00312BC8">
        <w:rPr>
          <w:color w:val="000000"/>
          <w:sz w:val="28"/>
          <w:szCs w:val="28"/>
        </w:rPr>
        <w:t>Устьевого</w:t>
      </w:r>
      <w:r w:rsidRPr="00435813">
        <w:rPr>
          <w:color w:val="000000"/>
          <w:sz w:val="28"/>
          <w:szCs w:val="28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8. </w:t>
      </w:r>
      <w:r w:rsidR="00312BC8">
        <w:rPr>
          <w:color w:val="000000"/>
          <w:sz w:val="28"/>
          <w:szCs w:val="28"/>
        </w:rPr>
        <w:t>Отдел</w:t>
      </w:r>
      <w:r w:rsidRPr="00435813">
        <w:rPr>
          <w:color w:val="000000"/>
          <w:sz w:val="28"/>
          <w:szCs w:val="28"/>
        </w:rPr>
        <w:t xml:space="preserve"> несет ответственность за организацию ведения муниципальной долговой книги, своевременность и правильность внесения в нее сведений, установленных пунктом 3 настоящего Положения, составление отчетов о состоянии и движении долга </w:t>
      </w:r>
      <w:r w:rsidR="00312BC8">
        <w:rPr>
          <w:color w:val="000000"/>
          <w:sz w:val="28"/>
          <w:szCs w:val="28"/>
        </w:rPr>
        <w:t>Устьевого</w:t>
      </w:r>
      <w:r w:rsidRPr="00435813">
        <w:rPr>
          <w:color w:val="000000"/>
          <w:sz w:val="28"/>
          <w:szCs w:val="28"/>
        </w:rPr>
        <w:t xml:space="preserve"> сельского поселения.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9. Долговая книга формируется </w:t>
      </w:r>
      <w:proofErr w:type="gramStart"/>
      <w:r w:rsidRPr="00435813">
        <w:rPr>
          <w:color w:val="000000"/>
          <w:sz w:val="28"/>
          <w:szCs w:val="28"/>
        </w:rPr>
        <w:t>в разрезе обязательств в электронном виде в течение года по форме согласно приложению к настоящему Положению</w:t>
      </w:r>
      <w:proofErr w:type="gramEnd"/>
      <w:r w:rsidRPr="00435813">
        <w:rPr>
          <w:color w:val="000000"/>
          <w:sz w:val="28"/>
          <w:szCs w:val="28"/>
        </w:rPr>
        <w:t>. По итогам года долговая книга выводится на бумажный носитель.</w:t>
      </w:r>
    </w:p>
    <w:p w:rsidR="00435813" w:rsidRPr="00435813" w:rsidRDefault="00435813" w:rsidP="00435813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813">
        <w:rPr>
          <w:color w:val="000000"/>
          <w:sz w:val="28"/>
          <w:szCs w:val="28"/>
        </w:rPr>
        <w:t xml:space="preserve">10. Долговая книга хранится на бумажном носителе в </w:t>
      </w:r>
      <w:r w:rsidR="00312BC8">
        <w:rPr>
          <w:color w:val="000000"/>
          <w:sz w:val="28"/>
          <w:szCs w:val="28"/>
        </w:rPr>
        <w:t>Отделе</w:t>
      </w:r>
      <w:r w:rsidRPr="00435813">
        <w:rPr>
          <w:color w:val="000000"/>
          <w:sz w:val="28"/>
          <w:szCs w:val="28"/>
        </w:rPr>
        <w:t>.</w:t>
      </w: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13" w:rsidRDefault="00435813" w:rsidP="00435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13"/>
    <w:rsid w:val="00312BC8"/>
    <w:rsid w:val="00435813"/>
    <w:rsid w:val="008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58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43581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35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_"/>
    <w:link w:val="3"/>
    <w:uiPriority w:val="99"/>
    <w:locked/>
    <w:rsid w:val="00435813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35813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5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435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58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43581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35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_"/>
    <w:link w:val="3"/>
    <w:uiPriority w:val="99"/>
    <w:locked/>
    <w:rsid w:val="00435813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35813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5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435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127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2023-04-27T23:15:00Z</cp:lastPrinted>
  <dcterms:created xsi:type="dcterms:W3CDTF">2023-04-27T22:56:00Z</dcterms:created>
  <dcterms:modified xsi:type="dcterms:W3CDTF">2023-04-27T23:16:00Z</dcterms:modified>
</cp:coreProperties>
</file>