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5D97" w:rsidRDefault="00A35D97" w:rsidP="00A35D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35D97" w:rsidRPr="00986AA6" w:rsidRDefault="00A35D97" w:rsidP="00A35D97">
      <w:pPr>
        <w:jc w:val="center"/>
        <w:rPr>
          <w:sz w:val="28"/>
          <w:szCs w:val="28"/>
        </w:rPr>
      </w:pPr>
      <w:r w:rsidRPr="00986AA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86AA6">
        <w:rPr>
          <w:sz w:val="28"/>
          <w:szCs w:val="28"/>
        </w:rPr>
        <w:t>УСТЬЕВОГО СЕЛЬСКОГО ПОСЕЛЕНИЯ</w:t>
      </w:r>
    </w:p>
    <w:p w:rsidR="00A35D97" w:rsidRPr="00986AA6" w:rsidRDefault="00A35D97" w:rsidP="00A35D97">
      <w:pPr>
        <w:jc w:val="center"/>
        <w:rPr>
          <w:sz w:val="28"/>
          <w:szCs w:val="28"/>
        </w:rPr>
      </w:pPr>
      <w:r w:rsidRPr="00986AA6">
        <w:rPr>
          <w:sz w:val="28"/>
          <w:szCs w:val="28"/>
        </w:rPr>
        <w:t>СОБОЛЕВСКОГО МУНИЦИПАЛЬНОГО РАЙОНА</w:t>
      </w:r>
    </w:p>
    <w:p w:rsidR="00A35D97" w:rsidRPr="00986AA6" w:rsidRDefault="00A35D97" w:rsidP="00A35D97">
      <w:pPr>
        <w:jc w:val="center"/>
        <w:rPr>
          <w:sz w:val="28"/>
          <w:szCs w:val="28"/>
        </w:rPr>
      </w:pPr>
      <w:r w:rsidRPr="00986AA6">
        <w:rPr>
          <w:sz w:val="28"/>
          <w:szCs w:val="28"/>
        </w:rPr>
        <w:t xml:space="preserve"> КАМЧАТСКОГО КРАЯ</w:t>
      </w:r>
    </w:p>
    <w:p w:rsidR="00A35D97" w:rsidRDefault="00A35D97" w:rsidP="00A35D97">
      <w:pPr>
        <w:jc w:val="center"/>
        <w:rPr>
          <w:b/>
          <w:sz w:val="28"/>
          <w:szCs w:val="28"/>
        </w:rPr>
      </w:pPr>
    </w:p>
    <w:p w:rsidR="00A35D97" w:rsidRDefault="00A35D97" w:rsidP="00A35D97">
      <w:pPr>
        <w:jc w:val="center"/>
        <w:rPr>
          <w:b/>
          <w:sz w:val="28"/>
          <w:szCs w:val="28"/>
        </w:rPr>
      </w:pPr>
    </w:p>
    <w:p w:rsidR="00A35D97" w:rsidRPr="005B5E5E" w:rsidRDefault="00A35D97" w:rsidP="00A35D97">
      <w:pPr>
        <w:rPr>
          <w:sz w:val="28"/>
          <w:szCs w:val="28"/>
        </w:rPr>
      </w:pPr>
      <w:r w:rsidRPr="00A67468">
        <w:rPr>
          <w:sz w:val="28"/>
          <w:szCs w:val="28"/>
          <w:u w:val="single"/>
        </w:rPr>
        <w:t xml:space="preserve"> « 0</w:t>
      </w:r>
      <w:r w:rsidR="00C323BE">
        <w:rPr>
          <w:sz w:val="28"/>
          <w:szCs w:val="28"/>
          <w:u w:val="single"/>
        </w:rPr>
        <w:t>3</w:t>
      </w:r>
      <w:r w:rsidRPr="00A67468">
        <w:rPr>
          <w:sz w:val="28"/>
          <w:szCs w:val="28"/>
          <w:u w:val="single"/>
        </w:rPr>
        <w:t>» апреля  2014 г.</w:t>
      </w:r>
      <w:r w:rsidRPr="00A6746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A67468">
        <w:rPr>
          <w:sz w:val="28"/>
          <w:szCs w:val="28"/>
        </w:rPr>
        <w:t xml:space="preserve"> </w:t>
      </w:r>
      <w:r w:rsidRPr="003F5AB0">
        <w:rPr>
          <w:sz w:val="28"/>
          <w:szCs w:val="28"/>
        </w:rPr>
        <w:t xml:space="preserve">№ </w:t>
      </w:r>
      <w:r w:rsidR="003D6E3D">
        <w:rPr>
          <w:sz w:val="28"/>
          <w:szCs w:val="28"/>
        </w:rPr>
        <w:t>21</w:t>
      </w:r>
    </w:p>
    <w:p w:rsidR="00A35D97" w:rsidRDefault="00A35D97" w:rsidP="00A35D97">
      <w:pPr>
        <w:rPr>
          <w:i/>
        </w:rPr>
      </w:pPr>
      <w:r>
        <w:rPr>
          <w:sz w:val="28"/>
          <w:szCs w:val="28"/>
        </w:rPr>
        <w:t xml:space="preserve">  С.</w:t>
      </w:r>
      <w:proofErr w:type="gramStart"/>
      <w:r>
        <w:rPr>
          <w:sz w:val="28"/>
          <w:szCs w:val="28"/>
        </w:rPr>
        <w:t>Устьевое</w:t>
      </w:r>
      <w:proofErr w:type="gramEnd"/>
      <w:r>
        <w:rPr>
          <w:sz w:val="28"/>
          <w:szCs w:val="28"/>
        </w:rPr>
        <w:t xml:space="preserve">, Соболевский район     </w:t>
      </w:r>
    </w:p>
    <w:p w:rsidR="00A35D97" w:rsidRDefault="00A35D97" w:rsidP="00A35D97">
      <w:pPr>
        <w:spacing w:before="108" w:after="108"/>
        <w:jc w:val="center"/>
        <w:rPr>
          <w:b/>
        </w:rPr>
      </w:pPr>
    </w:p>
    <w:p w:rsidR="00A35D97" w:rsidRPr="00A81580" w:rsidRDefault="00A35D97" w:rsidP="00C323BE">
      <w:pPr>
        <w:rPr>
          <w:sz w:val="28"/>
          <w:szCs w:val="28"/>
        </w:rPr>
      </w:pPr>
      <w:r w:rsidRPr="00A81580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="00C323BE">
        <w:rPr>
          <w:b/>
          <w:sz w:val="28"/>
          <w:szCs w:val="28"/>
        </w:rPr>
        <w:t>Об утверждении положения о контрактном управляющ</w:t>
      </w:r>
      <w:r w:rsidR="00C166E6">
        <w:rPr>
          <w:b/>
          <w:sz w:val="28"/>
          <w:szCs w:val="28"/>
        </w:rPr>
        <w:t>е</w:t>
      </w:r>
      <w:r w:rsidR="00C323B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»</w:t>
      </w:r>
    </w:p>
    <w:p w:rsidR="00A35D97" w:rsidRPr="00A81580" w:rsidRDefault="00A35D97" w:rsidP="00A35D97">
      <w:pPr>
        <w:ind w:firstLine="720"/>
        <w:jc w:val="both"/>
        <w:rPr>
          <w:sz w:val="28"/>
          <w:szCs w:val="28"/>
        </w:rPr>
      </w:pPr>
    </w:p>
    <w:p w:rsidR="00C30215" w:rsidRPr="000B0F2B" w:rsidRDefault="00A35D97" w:rsidP="00C30215">
      <w:pPr>
        <w:ind w:firstLine="720"/>
        <w:jc w:val="both"/>
        <w:rPr>
          <w:sz w:val="28"/>
          <w:szCs w:val="28"/>
        </w:rPr>
      </w:pPr>
      <w:proofErr w:type="gramStart"/>
      <w:r w:rsidRPr="0011650F">
        <w:rPr>
          <w:sz w:val="28"/>
          <w:szCs w:val="28"/>
        </w:rPr>
        <w:t xml:space="preserve">В целях организации деятельности </w:t>
      </w:r>
      <w:r w:rsidRPr="0011650F">
        <w:rPr>
          <w:b/>
          <w:color w:val="26282F"/>
          <w:sz w:val="28"/>
          <w:szCs w:val="28"/>
        </w:rPr>
        <w:t xml:space="preserve">Администрации Устьевого сельского поселения </w:t>
      </w:r>
      <w:r w:rsidRPr="0011650F">
        <w:rPr>
          <w:sz w:val="28"/>
          <w:szCs w:val="28"/>
        </w:rPr>
        <w:t xml:space="preserve"> при осуществлении закупок для собственных нужд</w:t>
      </w:r>
      <w:r w:rsidR="00BE7494" w:rsidRPr="00BE7494">
        <w:rPr>
          <w:sz w:val="28"/>
          <w:szCs w:val="28"/>
        </w:rPr>
        <w:t xml:space="preserve"> </w:t>
      </w:r>
      <w:r w:rsidR="00BE7494">
        <w:rPr>
          <w:sz w:val="28"/>
          <w:szCs w:val="28"/>
        </w:rPr>
        <w:t xml:space="preserve">на основании </w:t>
      </w:r>
      <w:r w:rsidR="00BE7494" w:rsidRPr="00416360">
        <w:t xml:space="preserve"> </w:t>
      </w:r>
      <w:r w:rsidR="00BE7494" w:rsidRPr="00416360">
        <w:rPr>
          <w:sz w:val="28"/>
          <w:szCs w:val="28"/>
        </w:rPr>
        <w:t>Федеральн</w:t>
      </w:r>
      <w:r w:rsidR="00BE7494">
        <w:rPr>
          <w:sz w:val="28"/>
          <w:szCs w:val="28"/>
        </w:rPr>
        <w:t>ого</w:t>
      </w:r>
      <w:r w:rsidR="00BE7494" w:rsidRPr="00416360">
        <w:rPr>
          <w:sz w:val="28"/>
          <w:szCs w:val="28"/>
        </w:rPr>
        <w:t xml:space="preserve"> закон</w:t>
      </w:r>
      <w:r w:rsidR="00BE7494">
        <w:rPr>
          <w:sz w:val="28"/>
          <w:szCs w:val="28"/>
        </w:rPr>
        <w:t>а</w:t>
      </w:r>
      <w:r w:rsidR="00BE7494" w:rsidRPr="00416360">
        <w:rPr>
          <w:sz w:val="28"/>
          <w:szCs w:val="28"/>
        </w:rPr>
        <w:t xml:space="preserve"> от 6 октября 2003 г. N 131-ФЗ</w:t>
      </w:r>
      <w:r w:rsidR="00BE7494">
        <w:rPr>
          <w:sz w:val="28"/>
          <w:szCs w:val="28"/>
        </w:rPr>
        <w:t xml:space="preserve"> </w:t>
      </w:r>
      <w:r w:rsidR="00BE7494" w:rsidRPr="00416360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BE7494">
        <w:rPr>
          <w:sz w:val="28"/>
          <w:szCs w:val="28"/>
        </w:rPr>
        <w:t xml:space="preserve"> и Устава Устьевого сельского поселения</w:t>
      </w:r>
      <w:r w:rsidRPr="0011650F">
        <w:rPr>
          <w:sz w:val="28"/>
          <w:szCs w:val="28"/>
        </w:rPr>
        <w:t>, в соответствии со статьей 38 Федерального закона от 5 апреля 2013 г. № 44-ФЗ "О контрактной системе в сфере закупок товаров, работ</w:t>
      </w:r>
      <w:proofErr w:type="gramEnd"/>
      <w:r w:rsidRPr="0011650F">
        <w:rPr>
          <w:sz w:val="28"/>
          <w:szCs w:val="28"/>
        </w:rPr>
        <w:t>, услуг для обеспечения государственных и муниципальных нужд"</w:t>
      </w:r>
      <w:r w:rsidR="00C30215" w:rsidRPr="00C30215">
        <w:rPr>
          <w:sz w:val="28"/>
          <w:szCs w:val="28"/>
        </w:rPr>
        <w:t xml:space="preserve"> </w:t>
      </w:r>
    </w:p>
    <w:p w:rsidR="00A35D97" w:rsidRDefault="00A35D97" w:rsidP="00A35D97">
      <w:pPr>
        <w:ind w:firstLine="720"/>
        <w:jc w:val="both"/>
        <w:rPr>
          <w:sz w:val="28"/>
          <w:szCs w:val="28"/>
        </w:rPr>
      </w:pPr>
    </w:p>
    <w:p w:rsidR="00A35D97" w:rsidRPr="0011650F" w:rsidRDefault="00A35D97" w:rsidP="00A35D97">
      <w:pPr>
        <w:ind w:firstLine="720"/>
        <w:jc w:val="both"/>
        <w:rPr>
          <w:sz w:val="28"/>
          <w:szCs w:val="28"/>
        </w:rPr>
      </w:pPr>
    </w:p>
    <w:p w:rsidR="00A35D97" w:rsidRDefault="00A35D97" w:rsidP="00A35D97">
      <w:pPr>
        <w:ind w:firstLine="720"/>
        <w:jc w:val="both"/>
        <w:rPr>
          <w:sz w:val="28"/>
          <w:szCs w:val="28"/>
        </w:rPr>
      </w:pPr>
      <w:r w:rsidRPr="0011650F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C323BE" w:rsidRPr="0011650F" w:rsidRDefault="00C323BE" w:rsidP="00C323BE">
      <w:pPr>
        <w:ind w:firstLine="720"/>
        <w:jc w:val="both"/>
        <w:rPr>
          <w:sz w:val="28"/>
          <w:szCs w:val="28"/>
        </w:rPr>
      </w:pPr>
      <w:r w:rsidRPr="0011650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 о контрактном управляющ</w:t>
      </w:r>
      <w:r w:rsidR="00C166E6">
        <w:rPr>
          <w:sz w:val="28"/>
          <w:szCs w:val="28"/>
        </w:rPr>
        <w:t>е</w:t>
      </w:r>
      <w:r>
        <w:rPr>
          <w:sz w:val="28"/>
          <w:szCs w:val="28"/>
        </w:rPr>
        <w:t>м согласно приложени</w:t>
      </w:r>
      <w:r w:rsidR="00C166E6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924FDD">
        <w:rPr>
          <w:sz w:val="28"/>
          <w:szCs w:val="28"/>
        </w:rPr>
        <w:t>№</w:t>
      </w:r>
      <w:r>
        <w:rPr>
          <w:sz w:val="28"/>
          <w:szCs w:val="28"/>
        </w:rPr>
        <w:t>1.</w:t>
      </w:r>
    </w:p>
    <w:p w:rsidR="00C323BE" w:rsidRDefault="00C323BE" w:rsidP="00C323BE">
      <w:pPr>
        <w:pStyle w:val="ConsNormal"/>
        <w:widowControl/>
        <w:autoSpaceDE/>
        <w:adjustRightInd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20C7">
        <w:rPr>
          <w:rFonts w:ascii="Times New Roman" w:hAnsi="Times New Roman" w:cs="Times New Roman"/>
          <w:sz w:val="28"/>
          <w:szCs w:val="28"/>
        </w:rPr>
        <w:t xml:space="preserve">. </w:t>
      </w:r>
      <w:r w:rsidRPr="006F7E5A">
        <w:rPr>
          <w:rFonts w:ascii="Times New Roman" w:hAnsi="Times New Roman" w:cs="Times New Roman"/>
          <w:sz w:val="28"/>
          <w:szCs w:val="28"/>
        </w:rPr>
        <w:t>Постановление  опубликовать (обнародовать)    в установленном</w:t>
      </w:r>
      <w:r w:rsidRPr="006F7E5A">
        <w:rPr>
          <w:rFonts w:ascii="Times New Roman" w:hAnsi="Times New Roman"/>
          <w:sz w:val="28"/>
          <w:szCs w:val="28"/>
        </w:rPr>
        <w:t xml:space="preserve"> порядке  и разместить на официальном сайте </w:t>
      </w:r>
      <w:r>
        <w:rPr>
          <w:rFonts w:ascii="Times New Roman" w:hAnsi="Times New Roman"/>
          <w:sz w:val="28"/>
          <w:szCs w:val="28"/>
        </w:rPr>
        <w:t>Устьевого сельского поселения</w:t>
      </w:r>
      <w:r w:rsidRPr="006F7E5A">
        <w:rPr>
          <w:rFonts w:ascii="Times New Roman" w:hAnsi="Times New Roman"/>
          <w:sz w:val="28"/>
          <w:szCs w:val="28"/>
        </w:rPr>
        <w:t xml:space="preserve">  в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468">
        <w:rPr>
          <w:rFonts w:ascii="Times New Roman" w:hAnsi="Times New Roman" w:cs="Times New Roman"/>
          <w:sz w:val="28"/>
          <w:szCs w:val="28"/>
        </w:rPr>
        <w:t>ustevoe-kamchatka.ru</w:t>
      </w:r>
      <w:proofErr w:type="spellEnd"/>
      <w:r w:rsidRPr="00A67468">
        <w:rPr>
          <w:rFonts w:ascii="Times New Roman" w:hAnsi="Times New Roman" w:cs="Times New Roman"/>
          <w:sz w:val="28"/>
          <w:szCs w:val="28"/>
        </w:rPr>
        <w:t>.</w:t>
      </w:r>
    </w:p>
    <w:p w:rsidR="00C323BE" w:rsidRDefault="00C323BE" w:rsidP="00C32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F7E5A">
        <w:rPr>
          <w:szCs w:val="28"/>
        </w:rPr>
        <w:t xml:space="preserve"> </w:t>
      </w:r>
      <w:proofErr w:type="gramStart"/>
      <w:r w:rsidRPr="006F7E5A">
        <w:rPr>
          <w:sz w:val="28"/>
          <w:szCs w:val="28"/>
        </w:rPr>
        <w:t>Контроль за</w:t>
      </w:r>
      <w:proofErr w:type="gramEnd"/>
      <w:r w:rsidRPr="006F7E5A">
        <w:rPr>
          <w:sz w:val="28"/>
          <w:szCs w:val="28"/>
        </w:rPr>
        <w:t xml:space="preserve"> исполнением постановления оставляю за собой</w:t>
      </w:r>
    </w:p>
    <w:p w:rsidR="00EC5CCE" w:rsidRDefault="00EC5CCE">
      <w:pPr>
        <w:pStyle w:val="a5"/>
        <w:jc w:val="right"/>
        <w:rPr>
          <w:color w:val="000000"/>
        </w:rPr>
      </w:pPr>
    </w:p>
    <w:p w:rsidR="00C323BE" w:rsidRDefault="00C323BE">
      <w:pPr>
        <w:pStyle w:val="a5"/>
        <w:jc w:val="right"/>
        <w:rPr>
          <w:color w:val="000000"/>
        </w:rPr>
      </w:pPr>
    </w:p>
    <w:p w:rsidR="00C323BE" w:rsidRDefault="00C323BE" w:rsidP="00C323B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323BE" w:rsidRDefault="00C323BE" w:rsidP="00C323BE">
      <w:pPr>
        <w:rPr>
          <w:sz w:val="28"/>
          <w:szCs w:val="28"/>
        </w:rPr>
      </w:pPr>
      <w:r>
        <w:rPr>
          <w:sz w:val="28"/>
          <w:szCs w:val="28"/>
        </w:rPr>
        <w:t>Устьевого  сельского  поселения                                          С.В.Третьякова</w:t>
      </w:r>
    </w:p>
    <w:p w:rsidR="00EC5CCE" w:rsidRDefault="00EC5CCE">
      <w:pPr>
        <w:pStyle w:val="a5"/>
        <w:jc w:val="right"/>
        <w:rPr>
          <w:color w:val="000000"/>
        </w:rPr>
      </w:pPr>
    </w:p>
    <w:p w:rsidR="00F6548B" w:rsidRDefault="00F6548B">
      <w:pPr>
        <w:pStyle w:val="a5"/>
        <w:jc w:val="right"/>
        <w:rPr>
          <w:color w:val="000000"/>
        </w:rPr>
      </w:pPr>
    </w:p>
    <w:p w:rsidR="00EC5CCE" w:rsidRDefault="00EC5CCE">
      <w:pPr>
        <w:pStyle w:val="a5"/>
        <w:jc w:val="right"/>
        <w:rPr>
          <w:color w:val="000000"/>
        </w:rPr>
      </w:pPr>
    </w:p>
    <w:p w:rsidR="00EC5CCE" w:rsidRDefault="00EC5CCE">
      <w:pPr>
        <w:pStyle w:val="a5"/>
        <w:jc w:val="right"/>
        <w:rPr>
          <w:color w:val="000000"/>
        </w:rPr>
      </w:pPr>
    </w:p>
    <w:p w:rsidR="00EC5CCE" w:rsidRDefault="00EC5CCE">
      <w:pPr>
        <w:pStyle w:val="a5"/>
        <w:jc w:val="right"/>
        <w:rPr>
          <w:color w:val="000000"/>
        </w:rPr>
      </w:pPr>
    </w:p>
    <w:p w:rsidR="00EC5CCE" w:rsidRDefault="00EC5CCE">
      <w:pPr>
        <w:pStyle w:val="a5"/>
        <w:jc w:val="right"/>
        <w:rPr>
          <w:color w:val="000000"/>
        </w:rPr>
      </w:pPr>
    </w:p>
    <w:p w:rsidR="00EC5CCE" w:rsidRDefault="00EC5CCE" w:rsidP="00AE22AA">
      <w:pPr>
        <w:pStyle w:val="a5"/>
        <w:rPr>
          <w:color w:val="000000"/>
        </w:rPr>
      </w:pPr>
    </w:p>
    <w:p w:rsidR="00EC5CCE" w:rsidRDefault="00C323BE" w:rsidP="00C323BE">
      <w:pPr>
        <w:pStyle w:val="a5"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 w:rsidR="00924FDD">
        <w:rPr>
          <w:color w:val="000000"/>
        </w:rPr>
        <w:t>№</w:t>
      </w:r>
      <w:r>
        <w:rPr>
          <w:color w:val="000000"/>
        </w:rPr>
        <w:t>1</w:t>
      </w:r>
    </w:p>
    <w:p w:rsidR="003D6E3D" w:rsidRDefault="003D6E3D" w:rsidP="00C323BE">
      <w:pPr>
        <w:pStyle w:val="a5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 от 03.04.2014 г № 21 « Об утверждении  положения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контрактном управляющем»</w:t>
      </w:r>
    </w:p>
    <w:p w:rsidR="00F6548B" w:rsidRPr="00C90636" w:rsidRDefault="00254C58">
      <w:pPr>
        <w:pStyle w:val="a5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</w:t>
      </w:r>
      <w:r w:rsidR="00632396" w:rsidRPr="00C90636">
        <w:rPr>
          <w:b/>
          <w:bCs/>
          <w:color w:val="000000"/>
          <w:sz w:val="32"/>
          <w:szCs w:val="32"/>
        </w:rPr>
        <w:t xml:space="preserve">оложение о контрактном управляющем </w:t>
      </w:r>
    </w:p>
    <w:p w:rsidR="00F6548B" w:rsidRPr="00C90636" w:rsidRDefault="00C9063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32396" w:rsidRPr="00C90636">
        <w:rPr>
          <w:color w:val="000000"/>
          <w:sz w:val="28"/>
          <w:szCs w:val="28"/>
        </w:rPr>
        <w:t xml:space="preserve">1. Настоящее положение о контрактном управляющем устанавливает права и обязанности контрактного управляющего при планировании и осуществлении закупок товаров, работ, услуг для обеспечения государственных или муниципальных нужд. </w:t>
      </w:r>
    </w:p>
    <w:p w:rsidR="00F6548B" w:rsidRPr="00C90636" w:rsidRDefault="00C9063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32396" w:rsidRPr="00C90636">
        <w:rPr>
          <w:color w:val="000000"/>
          <w:sz w:val="28"/>
          <w:szCs w:val="28"/>
        </w:rPr>
        <w:t xml:space="preserve">2. </w:t>
      </w:r>
      <w:proofErr w:type="gramStart"/>
      <w:r w:rsidR="00632396" w:rsidRPr="00C90636">
        <w:rPr>
          <w:color w:val="000000"/>
          <w:sz w:val="28"/>
          <w:szCs w:val="28"/>
        </w:rPr>
        <w:t xml:space="preserve">Контрактный управляющий назначается в целях обеспечения планирования и осуществления государственным или муниципальным заказчиком либо бюджетным учреждением в соответствии с ч.1 </w:t>
      </w:r>
      <w:hyperlink r:id="rId4" w:tgtFrame="_blank" w:history="1">
        <w:r w:rsidR="00632396" w:rsidRPr="00C90636">
          <w:rPr>
            <w:rStyle w:val="a3"/>
            <w:sz w:val="28"/>
            <w:szCs w:val="28"/>
          </w:rPr>
          <w:t>ст. 15 Федерального закона от 05.04.2013 № 44-ФЗ</w:t>
        </w:r>
      </w:hyperlink>
      <w:r w:rsidR="00632396" w:rsidRPr="00C90636">
        <w:rPr>
          <w:color w:val="000000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</w:t>
      </w:r>
      <w:hyperlink r:id="rId5" w:tgtFrame="_blank" w:history="1">
        <w:r w:rsidR="00632396" w:rsidRPr="00C90636">
          <w:rPr>
            <w:rStyle w:val="a3"/>
            <w:sz w:val="28"/>
            <w:szCs w:val="28"/>
          </w:rPr>
          <w:t>Закон № 44-ФЗ</w:t>
        </w:r>
      </w:hyperlink>
      <w:r w:rsidR="00632396" w:rsidRPr="00C90636">
        <w:rPr>
          <w:color w:val="000000"/>
          <w:sz w:val="28"/>
          <w:szCs w:val="28"/>
        </w:rPr>
        <w:t xml:space="preserve">) закупок товаров, работ, услуг для обеспечения государственных или муниципальных нужд (далее – закупка). </w:t>
      </w:r>
      <w:proofErr w:type="gramEnd"/>
    </w:p>
    <w:p w:rsidR="00F6548B" w:rsidRPr="00C90636" w:rsidRDefault="00C9063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32396" w:rsidRPr="00C90636">
        <w:rPr>
          <w:color w:val="000000"/>
          <w:sz w:val="28"/>
          <w:szCs w:val="28"/>
        </w:rPr>
        <w:t xml:space="preserve">3. Контрактный управляющий в своей деятельности руководствуется </w:t>
      </w:r>
      <w:hyperlink r:id="rId6" w:tgtFrame="_blank" w:history="1">
        <w:r w:rsidR="00632396" w:rsidRPr="00C90636">
          <w:rPr>
            <w:rStyle w:val="a3"/>
            <w:sz w:val="28"/>
            <w:szCs w:val="28"/>
          </w:rPr>
          <w:t>Конституцией РФ</w:t>
        </w:r>
      </w:hyperlink>
      <w:r w:rsidR="00632396" w:rsidRPr="00C90636">
        <w:rPr>
          <w:color w:val="000000"/>
          <w:sz w:val="28"/>
          <w:szCs w:val="28"/>
        </w:rPr>
        <w:t xml:space="preserve">, </w:t>
      </w:r>
      <w:hyperlink r:id="rId7" w:tgtFrame="_blank" w:history="1">
        <w:r w:rsidR="00632396" w:rsidRPr="00C90636">
          <w:rPr>
            <w:rStyle w:val="a3"/>
            <w:sz w:val="28"/>
            <w:szCs w:val="28"/>
          </w:rPr>
          <w:t>Законом № 44-ФЗ</w:t>
        </w:r>
      </w:hyperlink>
      <w:r w:rsidR="00632396" w:rsidRPr="00C90636">
        <w:rPr>
          <w:color w:val="000000"/>
          <w:sz w:val="28"/>
          <w:szCs w:val="28"/>
        </w:rPr>
        <w:t xml:space="preserve">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РФ. </w:t>
      </w:r>
    </w:p>
    <w:p w:rsidR="00F6548B" w:rsidRPr="00C90636" w:rsidRDefault="00C9063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32396" w:rsidRPr="00C90636">
        <w:rPr>
          <w:color w:val="000000"/>
          <w:sz w:val="28"/>
          <w:szCs w:val="28"/>
        </w:rPr>
        <w:t xml:space="preserve">4. Основными принципами работы контрактного управляющего при планировании и осуществлении закупок являются: </w:t>
      </w:r>
    </w:p>
    <w:p w:rsidR="00F6548B" w:rsidRPr="00C90636" w:rsidRDefault="00C9063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32396" w:rsidRPr="00C90636">
        <w:rPr>
          <w:color w:val="000000"/>
          <w:sz w:val="28"/>
          <w:szCs w:val="28"/>
        </w:rPr>
        <w:t xml:space="preserve">1) привлечение квалифицированных специалистов, обладающих теоретическими и практическими знаниями и навыками в сфере закупок; </w:t>
      </w:r>
    </w:p>
    <w:p w:rsidR="00F6548B" w:rsidRPr="00C90636" w:rsidRDefault="00C9063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32396" w:rsidRPr="00C90636">
        <w:rPr>
          <w:color w:val="000000"/>
          <w:sz w:val="28"/>
          <w:szCs w:val="28"/>
        </w:rPr>
        <w:t xml:space="preserve"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 </w:t>
      </w:r>
    </w:p>
    <w:p w:rsidR="00F6548B" w:rsidRPr="00C90636" w:rsidRDefault="00C9063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32396" w:rsidRPr="00C90636">
        <w:rPr>
          <w:color w:val="000000"/>
          <w:sz w:val="28"/>
          <w:szCs w:val="28"/>
        </w:rPr>
        <w:t xml:space="preserve"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 </w:t>
      </w:r>
    </w:p>
    <w:p w:rsidR="00F6548B" w:rsidRPr="00C90636" w:rsidRDefault="00C9063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32396" w:rsidRPr="00C90636">
        <w:rPr>
          <w:color w:val="000000"/>
          <w:sz w:val="28"/>
          <w:szCs w:val="28"/>
        </w:rPr>
        <w:t xml:space="preserve">4) достижение Заказчиком заданных результатов обеспечения государственных и муниципальных нужд. </w:t>
      </w:r>
    </w:p>
    <w:p w:rsidR="00F6548B" w:rsidRPr="00C90636" w:rsidRDefault="00C9063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32396" w:rsidRPr="00C90636">
        <w:rPr>
          <w:color w:val="000000"/>
          <w:sz w:val="28"/>
          <w:szCs w:val="28"/>
        </w:rPr>
        <w:t xml:space="preserve">5. Контрактный управляющий назначается приказом Заказчика и подчиняется непосредственно руководителю заказчика или его заместителю. </w:t>
      </w:r>
    </w:p>
    <w:p w:rsidR="00F6548B" w:rsidRPr="00C90636" w:rsidRDefault="00C9063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32396" w:rsidRPr="00C90636">
        <w:rPr>
          <w:color w:val="000000"/>
          <w:sz w:val="28"/>
          <w:szCs w:val="28"/>
        </w:rPr>
        <w:t xml:space="preserve">6. Контрактный управляющий осуществляют следующие функции и полномочия: </w:t>
      </w:r>
    </w:p>
    <w:p w:rsidR="00F6548B" w:rsidRPr="00C90636" w:rsidRDefault="00C9063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32396" w:rsidRPr="00C90636">
        <w:rPr>
          <w:color w:val="000000"/>
          <w:sz w:val="28"/>
          <w:szCs w:val="28"/>
        </w:rPr>
        <w:t xml:space="preserve">1) при планировании закупок: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lastRenderedPageBreak/>
        <w:t xml:space="preserve">б) 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</w:t>
      </w:r>
      <w:proofErr w:type="gramStart"/>
      <w:r w:rsidRPr="00C90636">
        <w:rPr>
          <w:color w:val="000000"/>
          <w:sz w:val="28"/>
          <w:szCs w:val="28"/>
        </w:rPr>
        <w:t>ч</w:t>
      </w:r>
      <w:proofErr w:type="gramEnd"/>
      <w:r w:rsidRPr="00C90636">
        <w:rPr>
          <w:color w:val="000000"/>
          <w:sz w:val="28"/>
          <w:szCs w:val="28"/>
        </w:rPr>
        <w:t xml:space="preserve">. 10 ст. </w:t>
      </w:r>
      <w:hyperlink r:id="rId8" w:tgtFrame="_blank" w:history="1">
        <w:r w:rsidRPr="00C90636">
          <w:rPr>
            <w:rStyle w:val="a3"/>
            <w:sz w:val="28"/>
            <w:szCs w:val="28"/>
          </w:rPr>
          <w:t>17</w:t>
        </w:r>
      </w:hyperlink>
      <w:r w:rsidRPr="00C90636">
        <w:rPr>
          <w:color w:val="000000"/>
          <w:sz w:val="28"/>
          <w:szCs w:val="28"/>
        </w:rPr>
        <w:t xml:space="preserve"> </w:t>
      </w:r>
      <w:hyperlink r:id="rId9" w:tgtFrame="_blank" w:history="1">
        <w:r w:rsidRPr="00C90636">
          <w:rPr>
            <w:rStyle w:val="a3"/>
            <w:sz w:val="28"/>
            <w:szCs w:val="28"/>
          </w:rPr>
          <w:t>Закона № 44-ФЗ</w:t>
        </w:r>
      </w:hyperlink>
      <w:r w:rsidRPr="00C90636">
        <w:rPr>
          <w:color w:val="000000"/>
          <w:sz w:val="28"/>
          <w:szCs w:val="28"/>
        </w:rPr>
        <w:t xml:space="preserve">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в) обеспечивает подготовку обоснования закупки при формировании плана закупок;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90636">
        <w:rPr>
          <w:color w:val="000000"/>
          <w:sz w:val="28"/>
          <w:szCs w:val="28"/>
        </w:rPr>
        <w:t>д</w:t>
      </w:r>
      <w:proofErr w:type="spellEnd"/>
      <w:r w:rsidRPr="00C90636">
        <w:rPr>
          <w:color w:val="000000"/>
          <w:sz w:val="28"/>
          <w:szCs w:val="28"/>
        </w:rPr>
        <w:t xml:space="preserve">) организует утверждение плана закупок, плана-графика;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F6548B" w:rsidRPr="00C90636" w:rsidRDefault="00C9063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32396" w:rsidRPr="00C90636">
        <w:rPr>
          <w:color w:val="000000"/>
          <w:sz w:val="28"/>
          <w:szCs w:val="28"/>
        </w:rPr>
        <w:t xml:space="preserve">2) при определении поставщиков (подрядчиков, исполнителей):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а) выбирает способ определения поставщика (подрядчика, исполнителя);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в) уточняет в рамках обоснования цены цену контракта, заключаемого с единственным поставщиком (подрядчиком, исполнителем);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90636">
        <w:rPr>
          <w:color w:val="000000"/>
          <w:sz w:val="28"/>
          <w:szCs w:val="28"/>
        </w:rPr>
        <w:t>д</w:t>
      </w:r>
      <w:proofErr w:type="spellEnd"/>
      <w:r w:rsidRPr="00C90636">
        <w:rPr>
          <w:color w:val="000000"/>
          <w:sz w:val="28"/>
          <w:szCs w:val="28"/>
        </w:rPr>
        <w:t xml:space="preserve"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е) организует подготовку описания объекта закупки в документации о закупке;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ж) осуществляет организационно-техническое обеспечение деятельности комиссий по осуществлению закупок, в том числе обеспечивает проверку: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90636">
        <w:rPr>
          <w:color w:val="000000"/>
          <w:sz w:val="28"/>
          <w:szCs w:val="28"/>
        </w:rPr>
        <w:t xml:space="preserve">–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 </w:t>
      </w:r>
      <w:r w:rsidRPr="00C90636">
        <w:rPr>
          <w:color w:val="000000"/>
          <w:sz w:val="28"/>
          <w:szCs w:val="28"/>
        </w:rPr>
        <w:br/>
        <w:t xml:space="preserve">– правомочности участника закупки заключать контракт; </w:t>
      </w:r>
      <w:r w:rsidRPr="00C90636">
        <w:rPr>
          <w:color w:val="000000"/>
          <w:sz w:val="28"/>
          <w:szCs w:val="28"/>
        </w:rPr>
        <w:br/>
        <w:t>– не</w:t>
      </w:r>
      <w:r w:rsidR="00254C58">
        <w:rPr>
          <w:color w:val="000000"/>
          <w:sz w:val="28"/>
          <w:szCs w:val="28"/>
        </w:rPr>
        <w:t xml:space="preserve"> </w:t>
      </w:r>
      <w:r w:rsidRPr="00C90636">
        <w:rPr>
          <w:color w:val="000000"/>
          <w:sz w:val="28"/>
          <w:szCs w:val="28"/>
        </w:rPr>
        <w:t>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proofErr w:type="gramEnd"/>
      <w:r w:rsidRPr="00C90636">
        <w:rPr>
          <w:color w:val="000000"/>
          <w:sz w:val="28"/>
          <w:szCs w:val="28"/>
        </w:rPr>
        <w:t xml:space="preserve"> </w:t>
      </w:r>
      <w:r w:rsidRPr="00C90636">
        <w:rPr>
          <w:color w:val="000000"/>
          <w:sz w:val="28"/>
          <w:szCs w:val="28"/>
        </w:rPr>
        <w:br/>
        <w:t>– не</w:t>
      </w:r>
      <w:r w:rsidR="00254C58">
        <w:rPr>
          <w:color w:val="000000"/>
          <w:sz w:val="28"/>
          <w:szCs w:val="28"/>
        </w:rPr>
        <w:t xml:space="preserve"> </w:t>
      </w:r>
      <w:r w:rsidRPr="00C90636">
        <w:rPr>
          <w:color w:val="000000"/>
          <w:sz w:val="28"/>
          <w:szCs w:val="28"/>
        </w:rPr>
        <w:t xml:space="preserve">приостановления деятельности участника закупки в порядке, установленном </w:t>
      </w:r>
      <w:hyperlink r:id="rId10" w:tgtFrame="_blank" w:history="1">
        <w:r w:rsidRPr="00C90636">
          <w:rPr>
            <w:rStyle w:val="a3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C90636">
        <w:rPr>
          <w:color w:val="000000"/>
          <w:sz w:val="28"/>
          <w:szCs w:val="28"/>
        </w:rPr>
        <w:t xml:space="preserve">, на дату подачи заявки на участие в закупке; </w:t>
      </w:r>
      <w:r w:rsidRPr="00C90636">
        <w:rPr>
          <w:color w:val="000000"/>
          <w:sz w:val="28"/>
          <w:szCs w:val="28"/>
        </w:rPr>
        <w:br/>
        <w:t xml:space="preserve">–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  <w:r w:rsidRPr="00C90636">
        <w:rPr>
          <w:color w:val="000000"/>
          <w:sz w:val="28"/>
          <w:szCs w:val="28"/>
        </w:rPr>
        <w:br/>
        <w:t xml:space="preserve">– </w:t>
      </w:r>
      <w:proofErr w:type="gramStart"/>
      <w:r w:rsidRPr="00C90636">
        <w:rPr>
          <w:color w:val="000000"/>
          <w:sz w:val="28"/>
          <w:szCs w:val="28"/>
        </w:rPr>
        <w:t xml:space="preserve">отсутствия в реестре недобросовестных поставщиков (подрядчиков, </w:t>
      </w:r>
      <w:r w:rsidRPr="00C90636">
        <w:rPr>
          <w:color w:val="000000"/>
          <w:sz w:val="28"/>
          <w:szCs w:val="28"/>
        </w:rPr>
        <w:lastRenderedPageBreak/>
        <w:t xml:space="preserve">исполнителей)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 </w:t>
      </w:r>
      <w:r w:rsidRPr="00C90636">
        <w:rPr>
          <w:color w:val="000000"/>
          <w:sz w:val="28"/>
          <w:szCs w:val="28"/>
        </w:rPr>
        <w:br/>
        <w:t>–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  <w:proofErr w:type="gramEnd"/>
      <w:r w:rsidRPr="00C90636">
        <w:rPr>
          <w:color w:val="000000"/>
          <w:sz w:val="28"/>
          <w:szCs w:val="28"/>
        </w:rPr>
        <w:t xml:space="preserve"> </w:t>
      </w:r>
      <w:r w:rsidRPr="00C90636">
        <w:rPr>
          <w:color w:val="000000"/>
          <w:sz w:val="28"/>
          <w:szCs w:val="28"/>
        </w:rPr>
        <w:br/>
        <w:t xml:space="preserve">– обладания участником закупки исключительными правами на результаты интеллектуальной деятельности; </w:t>
      </w:r>
      <w:r w:rsidRPr="00C90636">
        <w:rPr>
          <w:color w:val="000000"/>
          <w:sz w:val="28"/>
          <w:szCs w:val="28"/>
        </w:rPr>
        <w:br/>
        <w:t xml:space="preserve">– соответствия дополнительным требованиям, устанавливаемым в соответствии с </w:t>
      </w:r>
      <w:proofErr w:type="gramStart"/>
      <w:r w:rsidRPr="00C90636">
        <w:rPr>
          <w:color w:val="000000"/>
          <w:sz w:val="28"/>
          <w:szCs w:val="28"/>
        </w:rPr>
        <w:t>ч</w:t>
      </w:r>
      <w:proofErr w:type="gramEnd"/>
      <w:r w:rsidRPr="00C90636">
        <w:rPr>
          <w:color w:val="000000"/>
          <w:sz w:val="28"/>
          <w:szCs w:val="28"/>
        </w:rPr>
        <w:t xml:space="preserve">. 2 ст. </w:t>
      </w:r>
      <w:hyperlink r:id="rId11" w:tgtFrame="_blank" w:history="1">
        <w:r w:rsidRPr="00C90636">
          <w:rPr>
            <w:rStyle w:val="a3"/>
            <w:sz w:val="28"/>
            <w:szCs w:val="28"/>
          </w:rPr>
          <w:t>31</w:t>
        </w:r>
      </w:hyperlink>
      <w:r w:rsidRPr="00C90636">
        <w:rPr>
          <w:color w:val="000000"/>
          <w:sz w:val="28"/>
          <w:szCs w:val="28"/>
        </w:rPr>
        <w:t xml:space="preserve"> </w:t>
      </w:r>
      <w:hyperlink r:id="rId12" w:tgtFrame="_blank" w:history="1">
        <w:r w:rsidRPr="00C90636">
          <w:rPr>
            <w:rStyle w:val="a3"/>
            <w:sz w:val="28"/>
            <w:szCs w:val="28"/>
          </w:rPr>
          <w:t>Закона № 44-ФЗ</w:t>
        </w:r>
      </w:hyperlink>
      <w:r w:rsidRPr="00C90636">
        <w:rPr>
          <w:color w:val="000000"/>
          <w:sz w:val="28"/>
          <w:szCs w:val="28"/>
        </w:rPr>
        <w:t xml:space="preserve">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90636">
        <w:rPr>
          <w:color w:val="000000"/>
          <w:sz w:val="28"/>
          <w:szCs w:val="28"/>
        </w:rPr>
        <w:t>з</w:t>
      </w:r>
      <w:proofErr w:type="spellEnd"/>
      <w:r w:rsidRPr="00C90636">
        <w:rPr>
          <w:color w:val="000000"/>
          <w:sz w:val="28"/>
          <w:szCs w:val="28"/>
        </w:rPr>
        <w:t xml:space="preserve">) обеспечивает привлечение на основе контракта специализированной организации для выполнения отдельных функций по определению поставщика;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</w:t>
      </w:r>
      <w:hyperlink r:id="rId13" w:tgtFrame="_blank" w:history="1">
        <w:r w:rsidRPr="00C90636">
          <w:rPr>
            <w:rStyle w:val="a3"/>
            <w:sz w:val="28"/>
            <w:szCs w:val="28"/>
          </w:rPr>
          <w:t>Законом № 44-ФЗ</w:t>
        </w:r>
      </w:hyperlink>
      <w:r w:rsidRPr="00C90636">
        <w:rPr>
          <w:color w:val="000000"/>
          <w:sz w:val="28"/>
          <w:szCs w:val="28"/>
        </w:rPr>
        <w:t xml:space="preserve">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</w:t>
      </w:r>
      <w:hyperlink r:id="rId14" w:tgtFrame="_blank" w:history="1">
        <w:r w:rsidRPr="00C90636">
          <w:rPr>
            <w:rStyle w:val="a3"/>
            <w:sz w:val="28"/>
            <w:szCs w:val="28"/>
          </w:rPr>
          <w:t>Законом № 44-ФЗ</w:t>
        </w:r>
      </w:hyperlink>
      <w:r w:rsidRPr="00C90636">
        <w:rPr>
          <w:color w:val="000000"/>
          <w:sz w:val="28"/>
          <w:szCs w:val="28"/>
        </w:rPr>
        <w:t xml:space="preserve"> размещением;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90636">
        <w:rPr>
          <w:color w:val="000000"/>
          <w:sz w:val="28"/>
          <w:szCs w:val="28"/>
        </w:rPr>
        <w:t>н</w:t>
      </w:r>
      <w:proofErr w:type="spellEnd"/>
      <w:r w:rsidRPr="00C90636">
        <w:rPr>
          <w:color w:val="000000"/>
          <w:sz w:val="28"/>
          <w:szCs w:val="28"/>
        </w:rPr>
        <w:t xml:space="preserve">) подготавливает и направляет в письменной форме или в форме электронного документа разъяснения положений документации о закупке;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90636">
        <w:rPr>
          <w:color w:val="000000"/>
          <w:sz w:val="28"/>
          <w:szCs w:val="28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 </w:t>
      </w:r>
      <w:proofErr w:type="gramEnd"/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90636">
        <w:rPr>
          <w:color w:val="000000"/>
          <w:sz w:val="28"/>
          <w:szCs w:val="28"/>
        </w:rPr>
        <w:t>п</w:t>
      </w:r>
      <w:proofErr w:type="spellEnd"/>
      <w:r w:rsidRPr="00C90636">
        <w:rPr>
          <w:color w:val="000000"/>
          <w:sz w:val="28"/>
          <w:szCs w:val="28"/>
        </w:rPr>
        <w:t xml:space="preserve"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90636">
        <w:rPr>
          <w:color w:val="000000"/>
          <w:sz w:val="28"/>
          <w:szCs w:val="28"/>
        </w:rPr>
        <w:lastRenderedPageBreak/>
        <w:t>р</w:t>
      </w:r>
      <w:proofErr w:type="spellEnd"/>
      <w:r w:rsidRPr="00C90636">
        <w:rPr>
          <w:color w:val="000000"/>
          <w:sz w:val="28"/>
          <w:szCs w:val="28"/>
        </w:rPr>
        <w:t xml:space="preserve"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90636">
        <w:rPr>
          <w:color w:val="000000"/>
          <w:sz w:val="28"/>
          <w:szCs w:val="28"/>
        </w:rP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  <w:proofErr w:type="gramEnd"/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у) привлекает экспертов, экспертные организации;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90636">
        <w:rPr>
          <w:color w:val="000000"/>
          <w:sz w:val="28"/>
          <w:szCs w:val="28"/>
        </w:rPr>
        <w:t>ф</w:t>
      </w:r>
      <w:proofErr w:type="spellEnd"/>
      <w:r w:rsidRPr="00C90636">
        <w:rPr>
          <w:color w:val="000000"/>
          <w:sz w:val="28"/>
          <w:szCs w:val="28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proofErr w:type="gramStart"/>
      <w:r w:rsidRPr="00C90636">
        <w:rPr>
          <w:color w:val="000000"/>
          <w:sz w:val="28"/>
          <w:szCs w:val="28"/>
        </w:rPr>
        <w:t>ч</w:t>
      </w:r>
      <w:proofErr w:type="gramEnd"/>
      <w:r w:rsidRPr="00C90636">
        <w:rPr>
          <w:color w:val="000000"/>
          <w:sz w:val="28"/>
          <w:szCs w:val="28"/>
        </w:rPr>
        <w:t xml:space="preserve">. 3 ст. </w:t>
      </w:r>
      <w:hyperlink r:id="rId15" w:tgtFrame="_blank" w:history="1">
        <w:r w:rsidRPr="00C90636">
          <w:rPr>
            <w:rStyle w:val="a3"/>
            <w:sz w:val="28"/>
            <w:szCs w:val="28"/>
          </w:rPr>
          <w:t>84</w:t>
        </w:r>
      </w:hyperlink>
      <w:r w:rsidRPr="00C90636">
        <w:rPr>
          <w:color w:val="000000"/>
          <w:sz w:val="28"/>
          <w:szCs w:val="28"/>
        </w:rPr>
        <w:t xml:space="preserve"> </w:t>
      </w:r>
      <w:hyperlink r:id="rId16" w:tgtFrame="_blank" w:history="1">
        <w:r w:rsidRPr="00C90636">
          <w:rPr>
            <w:rStyle w:val="a3"/>
            <w:sz w:val="28"/>
            <w:szCs w:val="28"/>
          </w:rPr>
          <w:t>Закона № 44-ФЗ</w:t>
        </w:r>
      </w:hyperlink>
      <w:r w:rsidRPr="00C90636">
        <w:rPr>
          <w:color w:val="000000"/>
          <w:sz w:val="28"/>
          <w:szCs w:val="28"/>
        </w:rPr>
        <w:t xml:space="preserve">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90636">
        <w:rPr>
          <w:color w:val="000000"/>
          <w:sz w:val="28"/>
          <w:szCs w:val="28"/>
        </w:rPr>
        <w:t>х</w:t>
      </w:r>
      <w:proofErr w:type="spellEnd"/>
      <w:r w:rsidRPr="00C90636">
        <w:rPr>
          <w:color w:val="000000"/>
          <w:sz w:val="28"/>
          <w:szCs w:val="28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п. 25 ч. 1 ст. </w:t>
      </w:r>
      <w:hyperlink r:id="rId17" w:tgtFrame="_blank" w:history="1">
        <w:r w:rsidRPr="00C90636">
          <w:rPr>
            <w:rStyle w:val="a3"/>
            <w:sz w:val="28"/>
            <w:szCs w:val="28"/>
          </w:rPr>
          <w:t>93</w:t>
        </w:r>
      </w:hyperlink>
      <w:r w:rsidRPr="00C90636">
        <w:rPr>
          <w:color w:val="000000"/>
          <w:sz w:val="28"/>
          <w:szCs w:val="28"/>
        </w:rPr>
        <w:t xml:space="preserve"> </w:t>
      </w:r>
      <w:hyperlink r:id="rId18" w:tgtFrame="_blank" w:history="1">
        <w:r w:rsidRPr="00C90636">
          <w:rPr>
            <w:rStyle w:val="a3"/>
            <w:sz w:val="28"/>
            <w:szCs w:val="28"/>
          </w:rPr>
          <w:t>Закона № 44-ФЗ</w:t>
        </w:r>
      </w:hyperlink>
      <w:r w:rsidRPr="00C90636">
        <w:rPr>
          <w:color w:val="000000"/>
          <w:sz w:val="28"/>
          <w:szCs w:val="28"/>
        </w:rPr>
        <w:t xml:space="preserve">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90636">
        <w:rPr>
          <w:color w:val="000000"/>
          <w:sz w:val="28"/>
          <w:szCs w:val="28"/>
        </w:rPr>
        <w:t>ц</w:t>
      </w:r>
      <w:proofErr w:type="spellEnd"/>
      <w:r w:rsidRPr="00C90636">
        <w:rPr>
          <w:color w:val="000000"/>
          <w:sz w:val="28"/>
          <w:szCs w:val="28"/>
        </w:rPr>
        <w:t xml:space="preserve"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ч) обеспечивает заключение контрактов;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90636">
        <w:rPr>
          <w:color w:val="000000"/>
          <w:sz w:val="28"/>
          <w:szCs w:val="28"/>
        </w:rPr>
        <w:t>ш</w:t>
      </w:r>
      <w:proofErr w:type="spellEnd"/>
      <w:r w:rsidRPr="00C90636">
        <w:rPr>
          <w:color w:val="000000"/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3) при исполнении, изменении, расторжении контракта: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б)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90636">
        <w:rPr>
          <w:color w:val="000000"/>
          <w:sz w:val="28"/>
          <w:szCs w:val="28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</w:t>
      </w:r>
      <w:r w:rsidRPr="00C90636">
        <w:rPr>
          <w:color w:val="000000"/>
          <w:sz w:val="28"/>
          <w:szCs w:val="28"/>
        </w:rPr>
        <w:lastRenderedPageBreak/>
        <w:t>действия в</w:t>
      </w:r>
      <w:proofErr w:type="gramEnd"/>
      <w:r w:rsidRPr="00C90636">
        <w:rPr>
          <w:color w:val="000000"/>
          <w:sz w:val="28"/>
          <w:szCs w:val="28"/>
        </w:rPr>
        <w:t xml:space="preserve"> </w:t>
      </w:r>
      <w:proofErr w:type="gramStart"/>
      <w:r w:rsidRPr="00C90636">
        <w:rPr>
          <w:color w:val="000000"/>
          <w:sz w:val="28"/>
          <w:szCs w:val="28"/>
        </w:rPr>
        <w:t>случае</w:t>
      </w:r>
      <w:proofErr w:type="gramEnd"/>
      <w:r w:rsidRPr="00C90636">
        <w:rPr>
          <w:color w:val="000000"/>
          <w:sz w:val="28"/>
          <w:szCs w:val="28"/>
        </w:rPr>
        <w:t xml:space="preserve"> нарушения поставщиком (подрядчиком, исполнителем) условий контракта;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г)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90636">
        <w:rPr>
          <w:color w:val="000000"/>
          <w:sz w:val="28"/>
          <w:szCs w:val="28"/>
        </w:rPr>
        <w:t>д</w:t>
      </w:r>
      <w:proofErr w:type="spellEnd"/>
      <w:r w:rsidRPr="00C90636">
        <w:rPr>
          <w:color w:val="000000"/>
          <w:sz w:val="28"/>
          <w:szCs w:val="28"/>
        </w:rPr>
        <w:t xml:space="preserve"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90636">
        <w:rPr>
          <w:color w:val="000000"/>
          <w:sz w:val="28"/>
          <w:szCs w:val="28"/>
        </w:rPr>
        <w:t>ж) размещает в единой информационной системе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</w:t>
      </w:r>
      <w:proofErr w:type="gramEnd"/>
      <w:r w:rsidRPr="00C90636">
        <w:rPr>
          <w:color w:val="000000"/>
          <w:sz w:val="28"/>
          <w:szCs w:val="28"/>
        </w:rPr>
        <w:t xml:space="preserve">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90636">
        <w:rPr>
          <w:color w:val="000000"/>
          <w:sz w:val="28"/>
          <w:szCs w:val="28"/>
        </w:rPr>
        <w:t>з</w:t>
      </w:r>
      <w:proofErr w:type="spellEnd"/>
      <w:r w:rsidRPr="00C90636">
        <w:rPr>
          <w:color w:val="000000"/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C90636">
        <w:rPr>
          <w:color w:val="000000"/>
          <w:sz w:val="28"/>
          <w:szCs w:val="28"/>
        </w:rPr>
        <w:t>был</w:t>
      </w:r>
      <w:proofErr w:type="gramEnd"/>
      <w:r w:rsidRPr="00C90636">
        <w:rPr>
          <w:color w:val="000000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7. Контрактный управляющий осуществляет иные полномочия, предусмотренные </w:t>
      </w:r>
      <w:hyperlink r:id="rId19" w:tgtFrame="_blank" w:history="1">
        <w:r w:rsidRPr="00C90636">
          <w:rPr>
            <w:rStyle w:val="a3"/>
            <w:sz w:val="28"/>
            <w:szCs w:val="28"/>
          </w:rPr>
          <w:t>Законом № 44-ФЗ</w:t>
        </w:r>
      </w:hyperlink>
      <w:r w:rsidRPr="00C90636">
        <w:rPr>
          <w:color w:val="000000"/>
          <w:sz w:val="28"/>
          <w:szCs w:val="28"/>
        </w:rPr>
        <w:t xml:space="preserve">, в том числе: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</w:t>
      </w:r>
      <w:r w:rsidRPr="00C90636">
        <w:rPr>
          <w:color w:val="000000"/>
          <w:sz w:val="28"/>
          <w:szCs w:val="28"/>
        </w:rPr>
        <w:lastRenderedPageBreak/>
        <w:t xml:space="preserve">(подрядчиков, исполнителей), и осуществляет подготовку материалов для осуществления претензионной работы;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5) разрабатывает проекты контрактов, в том числе типовых контрактов Заказчика, типовых условий контрактов Заказчика;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20" w:tgtFrame="_blank" w:history="1">
        <w:r w:rsidRPr="00C90636">
          <w:rPr>
            <w:rStyle w:val="a3"/>
            <w:sz w:val="28"/>
            <w:szCs w:val="28"/>
          </w:rPr>
          <w:t>Закона № 44-ФЗ</w:t>
        </w:r>
      </w:hyperlink>
      <w:r w:rsidRPr="00C90636">
        <w:rPr>
          <w:color w:val="000000"/>
          <w:sz w:val="28"/>
          <w:szCs w:val="28"/>
        </w:rPr>
        <w:t xml:space="preserve">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</w:t>
      </w:r>
      <w:hyperlink r:id="rId21" w:tgtFrame="_blank" w:history="1">
        <w:r w:rsidRPr="00C90636">
          <w:rPr>
            <w:rStyle w:val="a3"/>
            <w:sz w:val="28"/>
            <w:szCs w:val="28"/>
          </w:rPr>
          <w:t>Закона № 44-ФЗ</w:t>
        </w:r>
      </w:hyperlink>
      <w:r w:rsidRPr="00C90636">
        <w:rPr>
          <w:color w:val="000000"/>
          <w:sz w:val="28"/>
          <w:szCs w:val="28"/>
        </w:rPr>
        <w:t xml:space="preserve">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9) организует возврат денежных средств, внесенных в качестве обеспечения исполнения заявок или обеспечения исполнения контрактов.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8. В целях реализации функций и полномочий, предоставленных контрактному управляющему </w:t>
      </w:r>
      <w:hyperlink r:id="rId22" w:tgtFrame="_blank" w:history="1">
        <w:r w:rsidRPr="00C90636">
          <w:rPr>
            <w:rStyle w:val="a3"/>
            <w:sz w:val="28"/>
            <w:szCs w:val="28"/>
          </w:rPr>
          <w:t>Законом № 44-ФЗ</w:t>
        </w:r>
      </w:hyperlink>
      <w:r w:rsidRPr="00C90636">
        <w:rPr>
          <w:color w:val="000000"/>
          <w:sz w:val="28"/>
          <w:szCs w:val="28"/>
        </w:rPr>
        <w:t xml:space="preserve"> и настоящим Положением, контрактный управляющий обязан: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РФ;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hyperlink r:id="rId23" w:tgtFrame="_blank" w:history="1">
        <w:r w:rsidRPr="00C90636">
          <w:rPr>
            <w:rStyle w:val="a3"/>
            <w:sz w:val="28"/>
            <w:szCs w:val="28"/>
          </w:rPr>
          <w:t>Законом № 44-ФЗ</w:t>
        </w:r>
      </w:hyperlink>
      <w:r w:rsidRPr="00C90636">
        <w:rPr>
          <w:color w:val="000000"/>
          <w:sz w:val="28"/>
          <w:szCs w:val="28"/>
        </w:rPr>
        <w:t xml:space="preserve">, к своей работе экспертов, экспертные организации. </w:t>
      </w:r>
    </w:p>
    <w:p w:rsidR="00F6548B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9. При централизации закупок в соответствии со ст. </w:t>
      </w:r>
      <w:hyperlink r:id="rId24" w:tgtFrame="_blank" w:history="1">
        <w:r w:rsidRPr="00C90636">
          <w:rPr>
            <w:rStyle w:val="a3"/>
            <w:sz w:val="28"/>
            <w:szCs w:val="28"/>
          </w:rPr>
          <w:t>26</w:t>
        </w:r>
      </w:hyperlink>
      <w:r w:rsidRPr="00C90636">
        <w:rPr>
          <w:color w:val="000000"/>
          <w:sz w:val="28"/>
          <w:szCs w:val="28"/>
        </w:rPr>
        <w:t xml:space="preserve"> </w:t>
      </w:r>
      <w:hyperlink r:id="rId25" w:tgtFrame="_blank" w:history="1">
        <w:r w:rsidRPr="00C90636">
          <w:rPr>
            <w:rStyle w:val="a3"/>
            <w:sz w:val="28"/>
            <w:szCs w:val="28"/>
          </w:rPr>
          <w:t>Закона № 44-ФЗ</w:t>
        </w:r>
      </w:hyperlink>
      <w:r w:rsidRPr="00C90636">
        <w:rPr>
          <w:color w:val="000000"/>
          <w:sz w:val="28"/>
          <w:szCs w:val="28"/>
        </w:rPr>
        <w:t xml:space="preserve"> контрактный управляющий осуществляет свои функции и </w:t>
      </w:r>
      <w:proofErr w:type="gramStart"/>
      <w:r w:rsidRPr="00C90636">
        <w:rPr>
          <w:color w:val="000000"/>
          <w:sz w:val="28"/>
          <w:szCs w:val="28"/>
        </w:rPr>
        <w:t>полномочия</w:t>
      </w:r>
      <w:proofErr w:type="gramEnd"/>
      <w:r w:rsidRPr="00C90636">
        <w:rPr>
          <w:color w:val="000000"/>
          <w:sz w:val="28"/>
          <w:szCs w:val="28"/>
        </w:rPr>
        <w:t xml:space="preserve">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 </w:t>
      </w:r>
    </w:p>
    <w:p w:rsidR="00632396" w:rsidRPr="00C90636" w:rsidRDefault="00632396" w:rsidP="00C9063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636">
        <w:rPr>
          <w:color w:val="000000"/>
          <w:sz w:val="28"/>
          <w:szCs w:val="28"/>
        </w:rPr>
        <w:t xml:space="preserve">10. </w:t>
      </w:r>
      <w:proofErr w:type="gramStart"/>
      <w:r w:rsidRPr="00C90636">
        <w:rPr>
          <w:color w:val="000000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</w:t>
      </w:r>
      <w:hyperlink r:id="rId26" w:tgtFrame="_blank" w:history="1">
        <w:r w:rsidRPr="00C90636">
          <w:rPr>
            <w:rStyle w:val="a3"/>
            <w:sz w:val="28"/>
            <w:szCs w:val="28"/>
          </w:rPr>
          <w:t>Закона № 44-ФЗ</w:t>
        </w:r>
      </w:hyperlink>
      <w:r w:rsidRPr="00C90636">
        <w:rPr>
          <w:color w:val="000000"/>
          <w:sz w:val="28"/>
          <w:szCs w:val="28"/>
        </w:rPr>
        <w:t xml:space="preserve"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 </w:t>
      </w:r>
      <w:proofErr w:type="gramEnd"/>
    </w:p>
    <w:sectPr w:rsidR="00632396" w:rsidRPr="00C90636" w:rsidSect="00F6548B">
      <w:pgSz w:w="11906" w:h="16838"/>
      <w:pgMar w:top="54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A3DBE"/>
    <w:rsid w:val="00041425"/>
    <w:rsid w:val="00254C58"/>
    <w:rsid w:val="00266FD9"/>
    <w:rsid w:val="003A3DBE"/>
    <w:rsid w:val="003D6E3D"/>
    <w:rsid w:val="004F76FF"/>
    <w:rsid w:val="005008F7"/>
    <w:rsid w:val="00564145"/>
    <w:rsid w:val="005726BA"/>
    <w:rsid w:val="00632396"/>
    <w:rsid w:val="006B4EF8"/>
    <w:rsid w:val="007B1D24"/>
    <w:rsid w:val="00924FDD"/>
    <w:rsid w:val="00A35D97"/>
    <w:rsid w:val="00AE22AA"/>
    <w:rsid w:val="00B612CD"/>
    <w:rsid w:val="00BE7494"/>
    <w:rsid w:val="00C04F05"/>
    <w:rsid w:val="00C166E6"/>
    <w:rsid w:val="00C30215"/>
    <w:rsid w:val="00C323BE"/>
    <w:rsid w:val="00C63EEE"/>
    <w:rsid w:val="00C90636"/>
    <w:rsid w:val="00CA449E"/>
    <w:rsid w:val="00EC5CCE"/>
    <w:rsid w:val="00F6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rn:schemas-microsoft-com:v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48B"/>
    <w:rPr>
      <w:sz w:val="24"/>
      <w:szCs w:val="24"/>
    </w:rPr>
  </w:style>
  <w:style w:type="paragraph" w:styleId="1">
    <w:name w:val="heading 1"/>
    <w:basedOn w:val="a"/>
    <w:link w:val="10"/>
    <w:qFormat/>
    <w:rsid w:val="00F6548B"/>
    <w:pPr>
      <w:spacing w:before="100" w:beforeAutospacing="1" w:after="100" w:afterAutospacing="1" w:line="450" w:lineRule="atLeast"/>
      <w:outlineLvl w:val="0"/>
    </w:pPr>
    <w:rPr>
      <w:rFonts w:eastAsiaTheme="minorEastAsia"/>
      <w:kern w:val="36"/>
      <w:sz w:val="40"/>
      <w:szCs w:val="40"/>
    </w:rPr>
  </w:style>
  <w:style w:type="paragraph" w:styleId="2">
    <w:name w:val="heading 2"/>
    <w:basedOn w:val="a"/>
    <w:link w:val="20"/>
    <w:qFormat/>
    <w:rsid w:val="00F6548B"/>
    <w:pPr>
      <w:spacing w:before="100" w:beforeAutospacing="1" w:after="100" w:afterAutospacing="1" w:line="450" w:lineRule="atLeast"/>
      <w:outlineLvl w:val="1"/>
    </w:pPr>
    <w:rPr>
      <w:rFonts w:eastAsiaTheme="minorEastAsia"/>
      <w:sz w:val="32"/>
      <w:szCs w:val="32"/>
    </w:rPr>
  </w:style>
  <w:style w:type="paragraph" w:styleId="3">
    <w:name w:val="heading 3"/>
    <w:basedOn w:val="a"/>
    <w:link w:val="30"/>
    <w:qFormat/>
    <w:rsid w:val="00F6548B"/>
    <w:pPr>
      <w:spacing w:before="100" w:beforeAutospacing="1" w:after="100" w:afterAutospacing="1" w:line="330" w:lineRule="atLeast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rsid w:val="00F6548B"/>
    <w:pPr>
      <w:spacing w:before="100" w:beforeAutospacing="1" w:after="100" w:afterAutospacing="1" w:line="270" w:lineRule="atLeast"/>
      <w:outlineLvl w:val="3"/>
    </w:pPr>
    <w:rPr>
      <w:rFonts w:eastAsiaTheme="minorEastAsia"/>
    </w:rPr>
  </w:style>
  <w:style w:type="paragraph" w:styleId="5">
    <w:name w:val="heading 5"/>
    <w:basedOn w:val="a"/>
    <w:link w:val="50"/>
    <w:qFormat/>
    <w:rsid w:val="00F6548B"/>
    <w:pPr>
      <w:spacing w:before="100" w:beforeAutospacing="1" w:after="100" w:afterAutospacing="1"/>
      <w:outlineLvl w:val="4"/>
    </w:pPr>
    <w:rPr>
      <w:rFonts w:eastAsiaTheme="minorEastAsia"/>
      <w:sz w:val="20"/>
      <w:szCs w:val="20"/>
    </w:rPr>
  </w:style>
  <w:style w:type="paragraph" w:styleId="6">
    <w:name w:val="heading 6"/>
    <w:basedOn w:val="a"/>
    <w:link w:val="60"/>
    <w:qFormat/>
    <w:rsid w:val="00F6548B"/>
    <w:pPr>
      <w:spacing w:before="100" w:beforeAutospacing="1" w:after="100" w:afterAutospacing="1"/>
      <w:outlineLvl w:val="5"/>
    </w:pPr>
    <w:rPr>
      <w:rFonts w:eastAsiaTheme="minorEastAsia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48B"/>
    <w:rPr>
      <w:color w:val="0066CC"/>
      <w:u w:val="single"/>
    </w:rPr>
  </w:style>
  <w:style w:type="character" w:styleId="a4">
    <w:name w:val="FollowedHyperlink"/>
    <w:basedOn w:val="a0"/>
    <w:rsid w:val="00F6548B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F65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65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654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F654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F654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F6548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5">
    <w:name w:val="Normal (Web)"/>
    <w:basedOn w:val="a"/>
    <w:rsid w:val="00F6548B"/>
    <w:pPr>
      <w:spacing w:before="100" w:beforeAutospacing="1" w:after="100" w:afterAutospacing="1"/>
    </w:pPr>
    <w:rPr>
      <w:rFonts w:eastAsiaTheme="minorEastAsia"/>
    </w:rPr>
  </w:style>
  <w:style w:type="paragraph" w:styleId="a6">
    <w:name w:val="header"/>
    <w:basedOn w:val="a"/>
    <w:link w:val="a7"/>
    <w:rsid w:val="00F654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6548B"/>
    <w:rPr>
      <w:sz w:val="24"/>
      <w:szCs w:val="24"/>
    </w:rPr>
  </w:style>
  <w:style w:type="table" w:customStyle="1" w:styleId="438">
    <w:name w:val="Обычная табл=438ца"/>
    <w:semiHidden/>
    <w:rsid w:val="00F654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323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s/?sectId=207287&amp;artId=714913" TargetMode="External"/><Relationship Id="rId13" Type="http://schemas.openxmlformats.org/officeDocument/2006/relationships/hyperlink" Target="http://www.audar-info.ru/docs/laws/?sectId=207285" TargetMode="External"/><Relationship Id="rId18" Type="http://schemas.openxmlformats.org/officeDocument/2006/relationships/hyperlink" Target="http://www.audar-info.ru/docs/laws/?sectId=207285" TargetMode="External"/><Relationship Id="rId26" Type="http://schemas.openxmlformats.org/officeDocument/2006/relationships/hyperlink" Target="http://www.audar-info.ru/docs/laws/?sectId=2072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udar-info.ru/docs/laws/?sectId=207285" TargetMode="External"/><Relationship Id="rId7" Type="http://schemas.openxmlformats.org/officeDocument/2006/relationships/hyperlink" Target="http://www.audar-info.ru/docs/laws/?sectId=207285" TargetMode="External"/><Relationship Id="rId12" Type="http://schemas.openxmlformats.org/officeDocument/2006/relationships/hyperlink" Target="http://www.audar-info.ru/docs/laws/?sectId=207285" TargetMode="External"/><Relationship Id="rId17" Type="http://schemas.openxmlformats.org/officeDocument/2006/relationships/hyperlink" Target="http://www.audar-info.ru/docs/laws/?sectId=207299&amp;artId=986258" TargetMode="External"/><Relationship Id="rId25" Type="http://schemas.openxmlformats.org/officeDocument/2006/relationships/hyperlink" Target="http://www.audar-info.ru/docs/laws/?sectId=2072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udar-info.ru/docs/laws/?sectId=207285" TargetMode="External"/><Relationship Id="rId20" Type="http://schemas.openxmlformats.org/officeDocument/2006/relationships/hyperlink" Target="http://www.audar-info.ru/docs/laws/?sectId=20728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udar-info.ru/docs/konr/?sectId=51899" TargetMode="External"/><Relationship Id="rId11" Type="http://schemas.openxmlformats.org/officeDocument/2006/relationships/hyperlink" Target="http://www.audar-info.ru/docs/laws/?sectId=207294&amp;artId=986231" TargetMode="External"/><Relationship Id="rId24" Type="http://schemas.openxmlformats.org/officeDocument/2006/relationships/hyperlink" Target="http://www.audar-info.ru/docs/laws/?sectId=207294&amp;artId=986229" TargetMode="External"/><Relationship Id="rId5" Type="http://schemas.openxmlformats.org/officeDocument/2006/relationships/hyperlink" Target="http://www.audar-info.ru/docs/laws/?sectId=207285" TargetMode="External"/><Relationship Id="rId15" Type="http://schemas.openxmlformats.org/officeDocument/2006/relationships/hyperlink" Target="http://www.audar-info.ru/docs/laws/?sectId=207298&amp;artId=986255" TargetMode="External"/><Relationship Id="rId23" Type="http://schemas.openxmlformats.org/officeDocument/2006/relationships/hyperlink" Target="http://www.audar-info.ru/docs/laws/?sectId=20728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udar-info.ru/docs/lawbooks/?sectId=220606" TargetMode="External"/><Relationship Id="rId19" Type="http://schemas.openxmlformats.org/officeDocument/2006/relationships/hyperlink" Target="http://www.audar-info.ru/docs/laws/?sectId=207285" TargetMode="External"/><Relationship Id="rId4" Type="http://schemas.openxmlformats.org/officeDocument/2006/relationships/hyperlink" Target="http://www.audar-info.ru/docs/laws/?sectId=207286&amp;artId=986219" TargetMode="External"/><Relationship Id="rId9" Type="http://schemas.openxmlformats.org/officeDocument/2006/relationships/hyperlink" Target="http://www.audar-info.ru/docs/laws/?sectId=207285" TargetMode="External"/><Relationship Id="rId14" Type="http://schemas.openxmlformats.org/officeDocument/2006/relationships/hyperlink" Target="http://www.audar-info.ru/docs/laws/?sectId=207285" TargetMode="External"/><Relationship Id="rId22" Type="http://schemas.openxmlformats.org/officeDocument/2006/relationships/hyperlink" Target="http://www.audar-info.ru/docs/laws/?sectId=2072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2044</Words>
  <Characters>17334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2014-03-19T06:22:00Z</dcterms:created>
  <dcterms:modified xsi:type="dcterms:W3CDTF">2014-04-16T23:45:00Z</dcterms:modified>
</cp:coreProperties>
</file>