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CD" w:rsidRPr="004934F6" w:rsidRDefault="00C045CD" w:rsidP="00C0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045CD" w:rsidRPr="004934F6" w:rsidRDefault="00C045CD" w:rsidP="00C0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C045CD" w:rsidRPr="004934F6" w:rsidRDefault="00C045CD" w:rsidP="00C0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C045CD" w:rsidRPr="004934F6" w:rsidRDefault="00C045CD" w:rsidP="00C0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045CD" w:rsidRPr="004934F6" w:rsidRDefault="00C045CD" w:rsidP="00C045CD">
      <w:pPr>
        <w:rPr>
          <w:b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045CD" w:rsidRPr="005C19B3" w:rsidRDefault="005C19B3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>от «25</w:t>
      </w:r>
      <w:r w:rsidR="00C045CD" w:rsidRPr="005C19B3">
        <w:rPr>
          <w:rFonts w:ascii="Times New Roman" w:hAnsi="Times New Roman" w:cs="Times New Roman"/>
          <w:sz w:val="26"/>
          <w:szCs w:val="26"/>
        </w:rPr>
        <w:t xml:space="preserve">» </w:t>
      </w:r>
      <w:r w:rsidRPr="005C19B3">
        <w:rPr>
          <w:rFonts w:ascii="Times New Roman" w:hAnsi="Times New Roman" w:cs="Times New Roman"/>
          <w:sz w:val="26"/>
          <w:szCs w:val="26"/>
        </w:rPr>
        <w:t>июня</w:t>
      </w:r>
      <w:r w:rsidR="004300F6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954ACD">
        <w:rPr>
          <w:rFonts w:ascii="Times New Roman" w:hAnsi="Times New Roman" w:cs="Times New Roman"/>
          <w:sz w:val="26"/>
          <w:szCs w:val="26"/>
        </w:rPr>
        <w:t>46</w:t>
      </w:r>
    </w:p>
    <w:p w:rsidR="00C045CD" w:rsidRPr="005C19B3" w:rsidRDefault="005C19B3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8- 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C045CD" w:rsidRPr="005C19B3">
        <w:rPr>
          <w:rFonts w:ascii="Times New Roman" w:hAnsi="Times New Roman" w:cs="Times New Roman"/>
          <w:sz w:val="26"/>
          <w:szCs w:val="26"/>
        </w:rPr>
        <w:t xml:space="preserve"> </w:t>
      </w:r>
      <w:r w:rsidR="00954ACD">
        <w:rPr>
          <w:rFonts w:ascii="Times New Roman" w:hAnsi="Times New Roman" w:cs="Times New Roman"/>
          <w:sz w:val="26"/>
          <w:szCs w:val="26"/>
        </w:rPr>
        <w:t xml:space="preserve">внеочередная </w:t>
      </w:r>
      <w:r w:rsidR="00C045CD" w:rsidRPr="005C19B3">
        <w:rPr>
          <w:rFonts w:ascii="Times New Roman" w:hAnsi="Times New Roman" w:cs="Times New Roman"/>
          <w:sz w:val="26"/>
          <w:szCs w:val="26"/>
        </w:rPr>
        <w:t>сессия 4- го созыва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Pr="005C19B3">
        <w:rPr>
          <w:rFonts w:ascii="Times New Roman" w:hAnsi="Times New Roman" w:cs="Times New Roman"/>
          <w:sz w:val="26"/>
          <w:szCs w:val="26"/>
        </w:rPr>
        <w:t>Устьевое</w:t>
      </w:r>
      <w:proofErr w:type="gramEnd"/>
      <w:r w:rsidRPr="005C19B3">
        <w:rPr>
          <w:rFonts w:ascii="Times New Roman" w:hAnsi="Times New Roman" w:cs="Times New Roman"/>
          <w:sz w:val="26"/>
          <w:szCs w:val="26"/>
        </w:rPr>
        <w:t>, Соболевский район</w:t>
      </w:r>
    </w:p>
    <w:p w:rsidR="00C045CD" w:rsidRPr="005C19B3" w:rsidRDefault="00C045CD" w:rsidP="00C045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45CD" w:rsidRPr="005C19B3" w:rsidRDefault="0037410C" w:rsidP="00C045CD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hyperlink r:id="rId4" w:history="1">
        <w:r w:rsidR="00C045CD" w:rsidRPr="005C19B3">
          <w:rPr>
            <w:rStyle w:val="a3"/>
            <w:rFonts w:ascii="Times New Roman" w:hAnsi="Times New Roman"/>
            <w:bCs w:val="0"/>
            <w:color w:val="auto"/>
            <w:sz w:val="26"/>
            <w:szCs w:val="26"/>
          </w:rPr>
          <w:t>«Об утверждении Порядка принятия решения Собранием депутатов Устьевого сельского посе</w:t>
        </w:r>
        <w:r w:rsidR="008255B4">
          <w:rPr>
            <w:rStyle w:val="a3"/>
            <w:rFonts w:ascii="Times New Roman" w:hAnsi="Times New Roman"/>
            <w:bCs w:val="0"/>
            <w:color w:val="auto"/>
            <w:sz w:val="26"/>
            <w:szCs w:val="26"/>
          </w:rPr>
          <w:t xml:space="preserve">ления о применении к депутату, </w:t>
        </w:r>
        <w:r w:rsidR="00C045CD" w:rsidRPr="005C19B3">
          <w:rPr>
            <w:rStyle w:val="a3"/>
            <w:rFonts w:ascii="Times New Roman" w:hAnsi="Times New Roman"/>
            <w:bCs w:val="0"/>
            <w:color w:val="auto"/>
            <w:sz w:val="26"/>
            <w:szCs w:val="26"/>
          </w:rPr>
          <w:t xml:space="preserve"> выборному должностному лицу местного самоуправления мер ответственности</w:t>
        </w:r>
      </w:hyperlink>
      <w:r w:rsidR="00C045CD" w:rsidRPr="005C19B3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C045CD" w:rsidRPr="00C045CD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5CD" w:rsidRPr="005C19B3" w:rsidRDefault="00C045CD" w:rsidP="00C045C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45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19B3" w:rsidRPr="005C19B3">
        <w:rPr>
          <w:rFonts w:ascii="Times New Roman" w:hAnsi="Times New Roman" w:cs="Times New Roman"/>
          <w:sz w:val="26"/>
          <w:szCs w:val="26"/>
        </w:rPr>
        <w:t>Рассмотрев представление прокурора Соболевского района от 24.05.2021 №07-02-2021, а также предложенный прокуратурой Соболевского района модельный правовой акт «Об утверждении порядка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="005C19B3" w:rsidRPr="005C19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C19B3" w:rsidRPr="005C19B3">
        <w:rPr>
          <w:rFonts w:ascii="Times New Roman" w:hAnsi="Times New Roman" w:cs="Times New Roman"/>
          <w:sz w:val="26"/>
          <w:szCs w:val="26"/>
        </w:rPr>
        <w:t>своих супруги (супруга) и несовершеннолетних детей, если искажение этих сведений является несущественным»,</w:t>
      </w:r>
      <w:r w:rsidRPr="005C19B3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5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статьей 40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 № 131-ФЗ «Об общих принципах организации местного самоуправления в Российской Федерации», </w:t>
      </w:r>
      <w:hyperlink r:id="rId6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от 25.12.2008 № 273-ФЗ «О противодействии коррупции», </w:t>
      </w:r>
      <w:hyperlink r:id="rId7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Камчатского края от 04.05.2008 № 59 «О муниципальных должностях в Камчатском крае», Уставом Устьевого сельского  поселения, Собрание депутатов Устьевого сельского поселения</w:t>
      </w:r>
      <w:proofErr w:type="gramEnd"/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4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C19B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b/>
          <w:sz w:val="26"/>
          <w:szCs w:val="26"/>
        </w:rPr>
        <w:tab/>
      </w:r>
      <w:r w:rsidRPr="005C19B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1"/>
      <w:r w:rsidRPr="005C19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C19B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sub_1000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Порядок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(прилагается).</w:t>
      </w:r>
      <w:proofErr w:type="gramEnd"/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5C19B3">
        <w:rPr>
          <w:rFonts w:ascii="Times New Roman" w:hAnsi="Times New Roman" w:cs="Times New Roman"/>
          <w:sz w:val="26"/>
          <w:szCs w:val="26"/>
        </w:rPr>
        <w:tab/>
        <w:t xml:space="preserve">2. Направить настоящее Решение Главе Устьевого сельского поселения  для </w:t>
      </w:r>
      <w:hyperlink r:id="rId8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официального опубликования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bookmarkEnd w:id="1"/>
    <w:p w:rsidR="00C045CD" w:rsidRPr="005C19B3" w:rsidRDefault="00C045CD" w:rsidP="00C045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</w:t>
      </w:r>
    </w:p>
    <w:p w:rsidR="004300F6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 xml:space="preserve">Устьевого сельского поселения                                               </w:t>
      </w:r>
      <w:r w:rsidR="005C19B3">
        <w:rPr>
          <w:rFonts w:ascii="Times New Roman" w:hAnsi="Times New Roman" w:cs="Times New Roman"/>
          <w:sz w:val="26"/>
          <w:szCs w:val="26"/>
        </w:rPr>
        <w:t xml:space="preserve">      </w:t>
      </w:r>
      <w:r w:rsidRPr="005C19B3">
        <w:rPr>
          <w:rFonts w:ascii="Times New Roman" w:hAnsi="Times New Roman" w:cs="Times New Roman"/>
          <w:sz w:val="26"/>
          <w:szCs w:val="26"/>
        </w:rPr>
        <w:t xml:space="preserve">  С.В. Третьякова </w:t>
      </w:r>
    </w:p>
    <w:p w:rsidR="008255B4" w:rsidRDefault="008255B4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5B4" w:rsidRDefault="008255B4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F99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5CD" w:rsidRPr="005C19B3" w:rsidRDefault="00C045CD" w:rsidP="00C045CD">
      <w:pPr>
        <w:spacing w:line="240" w:lineRule="auto"/>
        <w:jc w:val="right"/>
        <w:rPr>
          <w:rStyle w:val="a4"/>
          <w:rFonts w:ascii="Times New Roman" w:hAnsi="Times New Roman" w:cs="Times New Roman"/>
          <w:bCs/>
          <w:sz w:val="26"/>
          <w:szCs w:val="26"/>
        </w:rPr>
      </w:pPr>
      <w:bookmarkStart w:id="2" w:name="sub_1000"/>
      <w:r w:rsidRPr="005C19B3">
        <w:rPr>
          <w:rStyle w:val="a4"/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C045CD" w:rsidRPr="005C19B3" w:rsidRDefault="00C045CD" w:rsidP="00C045CD">
      <w:pPr>
        <w:spacing w:line="240" w:lineRule="auto"/>
        <w:jc w:val="right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5C19B3">
        <w:rPr>
          <w:rStyle w:val="a4"/>
          <w:rFonts w:ascii="Times New Roman" w:hAnsi="Times New Roman" w:cs="Times New Roman"/>
          <w:bCs/>
          <w:sz w:val="26"/>
          <w:szCs w:val="26"/>
        </w:rPr>
        <w:t>Решением Собрания депутатов</w:t>
      </w:r>
      <w:r w:rsidRPr="005C19B3">
        <w:rPr>
          <w:rStyle w:val="a4"/>
          <w:rFonts w:ascii="Times New Roman" w:hAnsi="Times New Roman" w:cs="Times New Roman"/>
          <w:bCs/>
          <w:sz w:val="26"/>
          <w:szCs w:val="26"/>
        </w:rPr>
        <w:br/>
        <w:t>Устьевого  сельского поселения</w:t>
      </w:r>
      <w:r w:rsidRPr="005C19B3">
        <w:rPr>
          <w:rStyle w:val="a4"/>
          <w:rFonts w:ascii="Times New Roman" w:hAnsi="Times New Roman" w:cs="Times New Roman"/>
          <w:bCs/>
          <w:sz w:val="26"/>
          <w:szCs w:val="26"/>
        </w:rPr>
        <w:br/>
      </w:r>
      <w:r w:rsidR="005C19B3">
        <w:rPr>
          <w:rStyle w:val="a4"/>
          <w:rFonts w:ascii="Times New Roman" w:hAnsi="Times New Roman" w:cs="Times New Roman"/>
          <w:bCs/>
          <w:sz w:val="26"/>
          <w:szCs w:val="26"/>
        </w:rPr>
        <w:t>от 25.06.</w:t>
      </w:r>
      <w:r w:rsidR="00954ACD">
        <w:rPr>
          <w:rStyle w:val="a4"/>
          <w:rFonts w:ascii="Times New Roman" w:hAnsi="Times New Roman" w:cs="Times New Roman"/>
          <w:bCs/>
          <w:sz w:val="26"/>
          <w:szCs w:val="26"/>
        </w:rPr>
        <w:t>2021 №  46</w:t>
      </w:r>
    </w:p>
    <w:bookmarkEnd w:id="2"/>
    <w:p w:rsidR="00C045CD" w:rsidRPr="005C19B3" w:rsidRDefault="00C045CD" w:rsidP="00C045CD">
      <w:pPr>
        <w:pStyle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5C19B3">
        <w:rPr>
          <w:rFonts w:ascii="Times New Roman" w:hAnsi="Times New Roman" w:cs="Times New Roman"/>
          <w:sz w:val="26"/>
          <w:szCs w:val="26"/>
        </w:rPr>
        <w:t>Порядок</w:t>
      </w:r>
      <w:r w:rsidRPr="005C19B3">
        <w:rPr>
          <w:rFonts w:ascii="Times New Roman" w:hAnsi="Times New Roman" w:cs="Times New Roman"/>
          <w:sz w:val="26"/>
          <w:szCs w:val="26"/>
        </w:rPr>
        <w:br/>
        <w:t>принятия решения 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045CD" w:rsidRPr="005C19B3" w:rsidRDefault="00C045CD" w:rsidP="00C045CD">
      <w:pPr>
        <w:rPr>
          <w:rFonts w:ascii="Times New Roman" w:hAnsi="Times New Roman" w:cs="Times New Roman"/>
          <w:sz w:val="26"/>
          <w:szCs w:val="26"/>
        </w:rPr>
      </w:pP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1"/>
      <w:r w:rsidRPr="005C19B3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5C19B3">
        <w:rPr>
          <w:rFonts w:ascii="Times New Roman" w:hAnsi="Times New Roman" w:cs="Times New Roman"/>
          <w:sz w:val="26"/>
          <w:szCs w:val="26"/>
        </w:rPr>
        <w:t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</w:t>
      </w:r>
      <w:r w:rsidR="008255B4">
        <w:rPr>
          <w:rFonts w:ascii="Times New Roman" w:hAnsi="Times New Roman" w:cs="Times New Roman"/>
          <w:sz w:val="26"/>
          <w:szCs w:val="26"/>
        </w:rPr>
        <w:t xml:space="preserve"> </w:t>
      </w:r>
      <w:r w:rsidRPr="005C19B3">
        <w:rPr>
          <w:rFonts w:ascii="Times New Roman" w:hAnsi="Times New Roman" w:cs="Times New Roman"/>
          <w:sz w:val="26"/>
          <w:szCs w:val="26"/>
        </w:rPr>
        <w:t>в Устьевом сельском поселении,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2"/>
      <w:bookmarkEnd w:id="3"/>
      <w:r w:rsidRPr="005C19B3">
        <w:rPr>
          <w:rFonts w:ascii="Times New Roman" w:hAnsi="Times New Roman" w:cs="Times New Roman"/>
          <w:sz w:val="26"/>
          <w:szCs w:val="26"/>
        </w:rPr>
        <w:tab/>
        <w:t xml:space="preserve">2. Органом местного самоуправления Устьевого сельского поселения, уполномоченным на принятие решения о применении мер ответственности к </w:t>
      </w:r>
      <w:r w:rsidR="008255B4">
        <w:rPr>
          <w:rFonts w:ascii="Times New Roman" w:hAnsi="Times New Roman" w:cs="Times New Roman"/>
          <w:sz w:val="26"/>
          <w:szCs w:val="26"/>
        </w:rPr>
        <w:t>депутату, выборному должностному лицу местного самоуправления</w:t>
      </w:r>
      <w:r w:rsidRPr="005C19B3">
        <w:rPr>
          <w:rFonts w:ascii="Times New Roman" w:hAnsi="Times New Roman" w:cs="Times New Roman"/>
          <w:sz w:val="26"/>
          <w:szCs w:val="26"/>
        </w:rPr>
        <w:t xml:space="preserve">, </w:t>
      </w:r>
      <w:r w:rsidR="008255B4">
        <w:rPr>
          <w:rFonts w:ascii="Times New Roman" w:hAnsi="Times New Roman" w:cs="Times New Roman"/>
          <w:sz w:val="26"/>
          <w:szCs w:val="26"/>
        </w:rPr>
        <w:t xml:space="preserve"> </w:t>
      </w:r>
      <w:r w:rsidRPr="005C19B3">
        <w:rPr>
          <w:rFonts w:ascii="Times New Roman" w:hAnsi="Times New Roman" w:cs="Times New Roman"/>
          <w:sz w:val="26"/>
          <w:szCs w:val="26"/>
        </w:rPr>
        <w:t xml:space="preserve"> является Собрание депутатов Устьевого сельского поселения (далее - Собрание депутатов).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3"/>
      <w:bookmarkEnd w:id="4"/>
      <w:r w:rsidRPr="005C19B3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C19B3">
        <w:rPr>
          <w:rFonts w:ascii="Times New Roman" w:hAnsi="Times New Roman" w:cs="Times New Roman"/>
          <w:sz w:val="26"/>
          <w:szCs w:val="26"/>
        </w:rPr>
        <w:t xml:space="preserve">К </w:t>
      </w:r>
      <w:r w:rsidR="008255B4">
        <w:rPr>
          <w:rFonts w:ascii="Times New Roman" w:hAnsi="Times New Roman" w:cs="Times New Roman"/>
          <w:sz w:val="26"/>
          <w:szCs w:val="26"/>
        </w:rPr>
        <w:t xml:space="preserve"> депутату, выборному должностному лицу местного самоуправления,</w:t>
      </w:r>
      <w:r w:rsidRPr="005C19B3">
        <w:rPr>
          <w:rFonts w:ascii="Times New Roman" w:hAnsi="Times New Roman" w:cs="Times New Roman"/>
          <w:sz w:val="26"/>
          <w:szCs w:val="26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1"/>
      <w:bookmarkEnd w:id="5"/>
      <w:r w:rsidRPr="005C19B3">
        <w:rPr>
          <w:rFonts w:ascii="Times New Roman" w:hAnsi="Times New Roman" w:cs="Times New Roman"/>
          <w:sz w:val="26"/>
          <w:szCs w:val="26"/>
        </w:rPr>
        <w:tab/>
        <w:t>1) предупреждение;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32"/>
      <w:bookmarkEnd w:id="6"/>
      <w:r w:rsidRPr="005C19B3">
        <w:rPr>
          <w:rFonts w:ascii="Times New Roman" w:hAnsi="Times New Roman" w:cs="Times New Roman"/>
          <w:sz w:val="26"/>
          <w:szCs w:val="26"/>
        </w:rPr>
        <w:tab/>
        <w:t>2) освобождение депутата</w:t>
      </w:r>
      <w:r w:rsidR="008255B4">
        <w:rPr>
          <w:rFonts w:ascii="Times New Roman" w:hAnsi="Times New Roman" w:cs="Times New Roman"/>
          <w:sz w:val="26"/>
          <w:szCs w:val="26"/>
        </w:rPr>
        <w:t xml:space="preserve"> </w:t>
      </w:r>
      <w:r w:rsidRPr="005C19B3">
        <w:rPr>
          <w:rFonts w:ascii="Times New Roman" w:hAnsi="Times New Roman" w:cs="Times New Roman"/>
          <w:sz w:val="26"/>
          <w:szCs w:val="26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33"/>
      <w:bookmarkEnd w:id="7"/>
      <w:r w:rsidRPr="005C19B3">
        <w:rPr>
          <w:rFonts w:ascii="Times New Roman" w:hAnsi="Times New Roman" w:cs="Times New Roman"/>
          <w:sz w:val="26"/>
          <w:szCs w:val="26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34"/>
      <w:bookmarkEnd w:id="8"/>
      <w:r w:rsidRPr="005C19B3">
        <w:rPr>
          <w:rFonts w:ascii="Times New Roman" w:hAnsi="Times New Roman" w:cs="Times New Roman"/>
          <w:sz w:val="26"/>
          <w:szCs w:val="26"/>
        </w:rPr>
        <w:tab/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35"/>
      <w:bookmarkEnd w:id="9"/>
      <w:r w:rsidRPr="005C19B3">
        <w:rPr>
          <w:rFonts w:ascii="Times New Roman" w:hAnsi="Times New Roman" w:cs="Times New Roman"/>
          <w:sz w:val="26"/>
          <w:szCs w:val="26"/>
        </w:rPr>
        <w:tab/>
        <w:t>5) запрет исполнять полномочия на постоянной основе до прекращения срока его полномочий.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4"/>
      <w:bookmarkEnd w:id="10"/>
      <w:r w:rsidRPr="005C19B3">
        <w:rPr>
          <w:rFonts w:ascii="Times New Roman" w:hAnsi="Times New Roman" w:cs="Times New Roman"/>
          <w:sz w:val="26"/>
          <w:szCs w:val="26"/>
        </w:rPr>
        <w:tab/>
        <w:t xml:space="preserve">4. Основанием для рассмотрения вопроса о применении мер ответственности, предусмотренных </w:t>
      </w:r>
      <w:hyperlink r:id="rId9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частью 7.3-1 статьи 40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Pr="005C19B3">
        <w:rPr>
          <w:rFonts w:ascii="Times New Roman" w:hAnsi="Times New Roman" w:cs="Times New Roman"/>
          <w:sz w:val="26"/>
          <w:szCs w:val="26"/>
        </w:rPr>
        <w:lastRenderedPageBreak/>
        <w:t>06.10.2003 № 131-ФЗ «Об общих принципах организации местного самоуправления в Российской Федерации», является (далее - документы):</w:t>
      </w:r>
    </w:p>
    <w:bookmarkEnd w:id="11"/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 xml:space="preserve">- поступившее заявление Губернатора Камчатского края, предусмотренное </w:t>
      </w:r>
      <w:hyperlink r:id="rId10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частью 7.3 статьи 40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 131-ФЗ «Об общих принципах организации местного самоуправления в Российской Федерации»;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C19B3">
        <w:rPr>
          <w:rFonts w:ascii="Times New Roman" w:hAnsi="Times New Roman" w:cs="Times New Roman"/>
          <w:sz w:val="26"/>
          <w:szCs w:val="26"/>
        </w:rPr>
        <w:t>- представление прокурора о принятии мер в связи с выявлением фактов недостоверности или неполноты представленных лицом, замещающим муниципальную должность,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несущественным;</w:t>
      </w:r>
      <w:proofErr w:type="gramEnd"/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решение суда,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5"/>
      <w:r w:rsidRPr="005C19B3">
        <w:rPr>
          <w:rFonts w:ascii="Times New Roman" w:hAnsi="Times New Roman" w:cs="Times New Roman"/>
          <w:sz w:val="26"/>
          <w:szCs w:val="26"/>
        </w:rPr>
        <w:tab/>
        <w:t xml:space="preserve">5. При наличии оснований для рассмотрения вопроса о применении мер ответственности, указанных в </w:t>
      </w:r>
      <w:hyperlink w:anchor="sub_103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пункте 3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настоящего Порядка, председатель Собрания депутатов (лицо, исполняющее его полномочия) в 10-дневный срок со дня их возникновения:</w:t>
      </w:r>
    </w:p>
    <w:bookmarkEnd w:id="12"/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письменно уведомляет о содержании поступивших документов лицо, в отношении которого они представлены, а также о дате, времени и месте его рассмотрения;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предлагает лицу, в отношении которого поступили документы дать письменные пояснения по существу выявленных нарушений, которые будут оглашены при их рассмотрении.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6"/>
      <w:r w:rsidRPr="005C19B3">
        <w:rPr>
          <w:rFonts w:ascii="Times New Roman" w:hAnsi="Times New Roman" w:cs="Times New Roman"/>
          <w:sz w:val="26"/>
          <w:szCs w:val="26"/>
        </w:rPr>
        <w:tab/>
        <w:t>6. Неявка лица, в отношении которого поступили документы своевременно извещенного о месте и времени проведения заседания сессии, не препятствует их рассмотрению.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7"/>
      <w:bookmarkEnd w:id="13"/>
      <w:r w:rsidRPr="005C19B3">
        <w:rPr>
          <w:rFonts w:ascii="Times New Roman" w:hAnsi="Times New Roman" w:cs="Times New Roman"/>
          <w:sz w:val="26"/>
          <w:szCs w:val="26"/>
        </w:rPr>
        <w:tab/>
        <w:t xml:space="preserve">7. В ходе рассмотрения вопроса о применении мер ответственности </w:t>
      </w:r>
      <w:r w:rsidRPr="005C19B3">
        <w:rPr>
          <w:rFonts w:ascii="Times New Roman" w:hAnsi="Times New Roman" w:cs="Times New Roman"/>
          <w:sz w:val="26"/>
          <w:szCs w:val="26"/>
        </w:rPr>
        <w:tab/>
        <w:t>Председатель Собрания депутатов (лицо, исполняющее его полномочия):</w:t>
      </w:r>
    </w:p>
    <w:bookmarkEnd w:id="14"/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 оглашает поступившие документы;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сессии, при его наличии самоустраниться, либо предлагает депутатам Собрания депутатов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объявляет о наличии кворума для решения вопроса о применении меры ответственности;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оглашает письменные пояснения лица, в отношении которого поступили документы, и предлагает ему выступить по рассматриваемому вопросу, в случае его присутствия на заседании сессии;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предлагает депутатам и иным лицам, присутствующим на заседании сессии, высказать мнения относительно рассматриваемого вопроса;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объявляет о начале голосования;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19B3">
        <w:rPr>
          <w:rFonts w:ascii="Times New Roman" w:hAnsi="Times New Roman" w:cs="Times New Roman"/>
          <w:sz w:val="26"/>
          <w:szCs w:val="26"/>
        </w:rPr>
        <w:tab/>
        <w:t>- оглашает результат принятого решения о применении меры ответственности.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8"/>
      <w:r w:rsidRPr="005C19B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8. Депутат, </w:t>
      </w:r>
      <w:r w:rsidR="008255B4">
        <w:rPr>
          <w:rFonts w:ascii="Times New Roman" w:hAnsi="Times New Roman" w:cs="Times New Roman"/>
          <w:sz w:val="26"/>
          <w:szCs w:val="26"/>
        </w:rPr>
        <w:t>выборное должностное лицо</w:t>
      </w:r>
      <w:r w:rsidR="003C2E44">
        <w:rPr>
          <w:rFonts w:ascii="Times New Roman" w:hAnsi="Times New Roman" w:cs="Times New Roman"/>
          <w:sz w:val="26"/>
          <w:szCs w:val="26"/>
        </w:rPr>
        <w:t xml:space="preserve"> местного тсамоуправления</w:t>
      </w:r>
      <w:r w:rsidR="008255B4">
        <w:rPr>
          <w:rFonts w:ascii="Times New Roman" w:hAnsi="Times New Roman" w:cs="Times New Roman"/>
          <w:sz w:val="26"/>
          <w:szCs w:val="26"/>
        </w:rPr>
        <w:t xml:space="preserve">, </w:t>
      </w:r>
      <w:r w:rsidRPr="005C19B3">
        <w:rPr>
          <w:rFonts w:ascii="Times New Roman" w:hAnsi="Times New Roman" w:cs="Times New Roman"/>
          <w:sz w:val="26"/>
          <w:szCs w:val="26"/>
        </w:rPr>
        <w:t>в отношении которого поступили документы, не принимает участие в голосовании.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9"/>
      <w:bookmarkEnd w:id="15"/>
      <w:r w:rsidRPr="005C19B3">
        <w:rPr>
          <w:rFonts w:ascii="Times New Roman" w:hAnsi="Times New Roman" w:cs="Times New Roman"/>
          <w:sz w:val="26"/>
          <w:szCs w:val="26"/>
        </w:rPr>
        <w:tab/>
        <w:t>9. Решение о применении меры ответственности принимается Собранием депутатов на основании: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91"/>
      <w:bookmarkEnd w:id="16"/>
      <w:r w:rsidRPr="005C19B3">
        <w:rPr>
          <w:rFonts w:ascii="Times New Roman" w:hAnsi="Times New Roman" w:cs="Times New Roman"/>
          <w:sz w:val="26"/>
          <w:szCs w:val="26"/>
        </w:rPr>
        <w:tab/>
        <w:t>1) доклада о результатах проверки достоверности и полноты сведений о доходах, расходах, об имуществе и обязательствах имущественного характера, представленных депутатом, выборным должностным лицом местного самоуправления (далее - проверка), проведенной Главным управлением государственной службы губернатора и Правительства Камчатского края;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92"/>
      <w:bookmarkEnd w:id="17"/>
      <w:r w:rsidRPr="005C19B3">
        <w:rPr>
          <w:rFonts w:ascii="Times New Roman" w:hAnsi="Times New Roman" w:cs="Times New Roman"/>
          <w:sz w:val="26"/>
          <w:szCs w:val="26"/>
        </w:rPr>
        <w:tab/>
        <w:t>2) рекомендаций Комиссии по координации работы по противодействию коррупции в Камчатском крае в случае, если доклад о результатах проверки направлялся в указанную комиссию;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93"/>
      <w:bookmarkEnd w:id="18"/>
      <w:r w:rsidRPr="005C19B3">
        <w:rPr>
          <w:rFonts w:ascii="Times New Roman" w:hAnsi="Times New Roman" w:cs="Times New Roman"/>
          <w:sz w:val="26"/>
          <w:szCs w:val="26"/>
        </w:rPr>
        <w:tab/>
        <w:t>3) объяснений депутата, выборного должностного лица местного самоуправления;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94"/>
      <w:bookmarkEnd w:id="19"/>
      <w:r w:rsidRPr="005C19B3">
        <w:rPr>
          <w:rFonts w:ascii="Times New Roman" w:hAnsi="Times New Roman" w:cs="Times New Roman"/>
          <w:sz w:val="26"/>
          <w:szCs w:val="26"/>
        </w:rPr>
        <w:tab/>
        <w:t>4) иных материалов.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0"/>
      <w:bookmarkEnd w:id="20"/>
      <w:r w:rsidRPr="005C19B3">
        <w:rPr>
          <w:rFonts w:ascii="Times New Roman" w:hAnsi="Times New Roman" w:cs="Times New Roman"/>
          <w:sz w:val="26"/>
          <w:szCs w:val="26"/>
        </w:rPr>
        <w:tab/>
        <w:t>10. При определении меры ответственности,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1"/>
      <w:bookmarkEnd w:id="21"/>
      <w:r w:rsidRPr="005C19B3">
        <w:rPr>
          <w:rFonts w:ascii="Times New Roman" w:hAnsi="Times New Roman" w:cs="Times New Roman"/>
          <w:sz w:val="26"/>
          <w:szCs w:val="26"/>
        </w:rPr>
        <w:tab/>
        <w:t>11. Решение о применении к лицу, замещающему муниципальную должность, мер ответственности принимается открытым голосованием большинством голосов от установленной численности депутатов Собрания депутатов.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2"/>
      <w:bookmarkEnd w:id="22"/>
      <w:r w:rsidRPr="005C19B3">
        <w:rPr>
          <w:rFonts w:ascii="Times New Roman" w:hAnsi="Times New Roman" w:cs="Times New Roman"/>
          <w:sz w:val="26"/>
          <w:szCs w:val="26"/>
        </w:rPr>
        <w:tab/>
        <w:t>12. По итогам голосования Собрание депутатов принимает определенное итогами голосования решение.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3"/>
      <w:bookmarkEnd w:id="23"/>
      <w:r w:rsidRPr="005C19B3">
        <w:rPr>
          <w:rFonts w:ascii="Times New Roman" w:hAnsi="Times New Roman" w:cs="Times New Roman"/>
          <w:sz w:val="26"/>
          <w:szCs w:val="26"/>
        </w:rPr>
        <w:tab/>
        <w:t xml:space="preserve">13. </w:t>
      </w:r>
      <w:proofErr w:type="gramStart"/>
      <w:r w:rsidRPr="005C19B3">
        <w:rPr>
          <w:rFonts w:ascii="Times New Roman" w:hAnsi="Times New Roman" w:cs="Times New Roman"/>
          <w:sz w:val="26"/>
          <w:szCs w:val="26"/>
        </w:rPr>
        <w:t xml:space="preserve">Решение о применении к </w:t>
      </w:r>
      <w:r w:rsidR="008255B4">
        <w:rPr>
          <w:rFonts w:ascii="Times New Roman" w:hAnsi="Times New Roman" w:cs="Times New Roman"/>
          <w:sz w:val="26"/>
          <w:szCs w:val="26"/>
        </w:rPr>
        <w:t xml:space="preserve">депутату, выборному должностному </w:t>
      </w:r>
      <w:r w:rsidRPr="005C19B3">
        <w:rPr>
          <w:rFonts w:ascii="Times New Roman" w:hAnsi="Times New Roman" w:cs="Times New Roman"/>
          <w:sz w:val="26"/>
          <w:szCs w:val="26"/>
        </w:rPr>
        <w:t>лицу</w:t>
      </w:r>
      <w:r w:rsidR="008255B4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5C19B3">
        <w:rPr>
          <w:rFonts w:ascii="Times New Roman" w:hAnsi="Times New Roman" w:cs="Times New Roman"/>
          <w:sz w:val="26"/>
          <w:szCs w:val="26"/>
        </w:rPr>
        <w:t xml:space="preserve">, </w:t>
      </w:r>
      <w:r w:rsidR="008255B4">
        <w:rPr>
          <w:rFonts w:ascii="Times New Roman" w:hAnsi="Times New Roman" w:cs="Times New Roman"/>
          <w:sz w:val="26"/>
          <w:szCs w:val="26"/>
        </w:rPr>
        <w:t xml:space="preserve"> </w:t>
      </w:r>
      <w:r w:rsidRPr="005C19B3">
        <w:rPr>
          <w:rFonts w:ascii="Times New Roman" w:hAnsi="Times New Roman" w:cs="Times New Roman"/>
          <w:sz w:val="26"/>
          <w:szCs w:val="26"/>
        </w:rPr>
        <w:t>мер ответственности принимается на ближайшем заседании сессии не позднее 30 дней со дня поступления документов о выявлении факта представления депутатом,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5C19B3">
        <w:rPr>
          <w:rFonts w:ascii="Times New Roman" w:hAnsi="Times New Roman" w:cs="Times New Roman"/>
          <w:sz w:val="26"/>
          <w:szCs w:val="26"/>
        </w:rPr>
        <w:t xml:space="preserve"> характера своих супруги (супруга) и несовершеннолетних детей (не считая периода временной нетрудоспособности указанного лица, пребывания его в отпуске, служебной командировке, а также времени проведения проверки и рассмотрения ее материалов Комиссией по координации работы по противодействию коррупции в Камчатском крае в случае, если доклад о результатах проверки направлялся в указанную комиссию).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14"/>
      <w:bookmarkEnd w:id="24"/>
      <w:r w:rsidRPr="005C19B3">
        <w:rPr>
          <w:rFonts w:ascii="Times New Roman" w:hAnsi="Times New Roman" w:cs="Times New Roman"/>
          <w:sz w:val="26"/>
          <w:szCs w:val="26"/>
        </w:rPr>
        <w:tab/>
        <w:t xml:space="preserve">14. В решении о применении к </w:t>
      </w:r>
      <w:r w:rsidR="008255B4">
        <w:rPr>
          <w:rFonts w:ascii="Times New Roman" w:hAnsi="Times New Roman" w:cs="Times New Roman"/>
          <w:sz w:val="26"/>
          <w:szCs w:val="26"/>
        </w:rPr>
        <w:t xml:space="preserve">депутату, выборному должностному лицу местного </w:t>
      </w:r>
      <w:r w:rsidR="003C2E44">
        <w:rPr>
          <w:rFonts w:ascii="Times New Roman" w:hAnsi="Times New Roman" w:cs="Times New Roman"/>
          <w:sz w:val="26"/>
          <w:szCs w:val="26"/>
        </w:rPr>
        <w:t>самоуправления</w:t>
      </w:r>
      <w:r w:rsidR="008255B4">
        <w:rPr>
          <w:rFonts w:ascii="Times New Roman" w:hAnsi="Times New Roman" w:cs="Times New Roman"/>
          <w:sz w:val="26"/>
          <w:szCs w:val="26"/>
        </w:rPr>
        <w:t xml:space="preserve"> </w:t>
      </w:r>
      <w:r w:rsidRPr="005C19B3">
        <w:rPr>
          <w:rFonts w:ascii="Times New Roman" w:hAnsi="Times New Roman" w:cs="Times New Roman"/>
          <w:sz w:val="26"/>
          <w:szCs w:val="26"/>
        </w:rPr>
        <w:t xml:space="preserve">мер ответственности указываются основание его применения и соответствующий пункт </w:t>
      </w:r>
      <w:hyperlink r:id="rId11" w:history="1">
        <w:r w:rsidRPr="005C19B3">
          <w:rPr>
            <w:rStyle w:val="a3"/>
            <w:rFonts w:ascii="Times New Roman" w:hAnsi="Times New Roman"/>
            <w:color w:val="auto"/>
            <w:sz w:val="26"/>
            <w:szCs w:val="26"/>
          </w:rPr>
          <w:t>части 7.3-1 статьи 40</w:t>
        </w:r>
      </w:hyperlink>
      <w:r w:rsidRPr="005C19B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5"/>
      <w:bookmarkEnd w:id="25"/>
      <w:r w:rsidRPr="005C19B3">
        <w:rPr>
          <w:rFonts w:ascii="Times New Roman" w:hAnsi="Times New Roman" w:cs="Times New Roman"/>
          <w:sz w:val="26"/>
          <w:szCs w:val="26"/>
        </w:rPr>
        <w:tab/>
        <w:t>15. Депутаты, а также иные лица, участвовавшие в заседании сессии, не вправе разглашать сведения, ставшие им известными в ходе заседания.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16"/>
      <w:bookmarkEnd w:id="26"/>
      <w:r w:rsidRPr="005C19B3">
        <w:rPr>
          <w:rFonts w:ascii="Times New Roman" w:hAnsi="Times New Roman" w:cs="Times New Roman"/>
          <w:sz w:val="26"/>
          <w:szCs w:val="26"/>
        </w:rPr>
        <w:lastRenderedPageBreak/>
        <w:tab/>
        <w:t xml:space="preserve">16. </w:t>
      </w:r>
      <w:r w:rsidR="008255B4">
        <w:rPr>
          <w:rFonts w:ascii="Times New Roman" w:hAnsi="Times New Roman" w:cs="Times New Roman"/>
          <w:sz w:val="26"/>
          <w:szCs w:val="26"/>
        </w:rPr>
        <w:t>Депутат, выборного должностное лицо местного самоуправления</w:t>
      </w:r>
      <w:r w:rsidRPr="005C19B3">
        <w:rPr>
          <w:rFonts w:ascii="Times New Roman" w:hAnsi="Times New Roman" w:cs="Times New Roman"/>
          <w:sz w:val="26"/>
          <w:szCs w:val="26"/>
        </w:rPr>
        <w:t xml:space="preserve"> должно быть ознакомлено под роспись с решением о применении к нему мер ответственности в течение 5 дней со дня принятия такого решения.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7"/>
      <w:bookmarkEnd w:id="27"/>
      <w:r w:rsidRPr="005C19B3">
        <w:rPr>
          <w:rFonts w:ascii="Times New Roman" w:hAnsi="Times New Roman" w:cs="Times New Roman"/>
          <w:sz w:val="26"/>
          <w:szCs w:val="26"/>
        </w:rPr>
        <w:tab/>
        <w:t>17. Собрание депутатов уведомляет Губернатора Камчатского края о принятии решения о применении меры ответственности к депутату, выборному должностному лицу местного самоуправления в письменной форме в течение 3 рабочих дней со дня принятия этого решения.</w:t>
      </w: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18"/>
      <w:bookmarkEnd w:id="28"/>
      <w:r w:rsidRPr="005C19B3">
        <w:rPr>
          <w:rFonts w:ascii="Times New Roman" w:hAnsi="Times New Roman" w:cs="Times New Roman"/>
          <w:sz w:val="26"/>
          <w:szCs w:val="26"/>
        </w:rPr>
        <w:tab/>
        <w:t xml:space="preserve">18. </w:t>
      </w:r>
      <w:r w:rsidR="003C2E44">
        <w:rPr>
          <w:rFonts w:ascii="Times New Roman" w:hAnsi="Times New Roman" w:cs="Times New Roman"/>
          <w:sz w:val="26"/>
          <w:szCs w:val="26"/>
        </w:rPr>
        <w:t>Депутат, выборное должностное лицо местного самоуправления</w:t>
      </w:r>
      <w:r w:rsidRPr="005C19B3">
        <w:rPr>
          <w:rFonts w:ascii="Times New Roman" w:hAnsi="Times New Roman" w:cs="Times New Roman"/>
          <w:sz w:val="26"/>
          <w:szCs w:val="26"/>
        </w:rPr>
        <w:t xml:space="preserve"> вправе обжаловать решение о применении к нему мер ответственности в судебном порядке.</w:t>
      </w:r>
    </w:p>
    <w:bookmarkEnd w:id="29"/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5CD" w:rsidRPr="005C19B3" w:rsidRDefault="00C045CD" w:rsidP="00C04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045CD" w:rsidRPr="005C19B3" w:rsidSect="00F0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5CD"/>
    <w:rsid w:val="00014682"/>
    <w:rsid w:val="0037410C"/>
    <w:rsid w:val="003C2E44"/>
    <w:rsid w:val="004300F6"/>
    <w:rsid w:val="005C19B3"/>
    <w:rsid w:val="008255B4"/>
    <w:rsid w:val="00954ACD"/>
    <w:rsid w:val="009E3D1E"/>
    <w:rsid w:val="00C045CD"/>
    <w:rsid w:val="00F0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D"/>
  </w:style>
  <w:style w:type="paragraph" w:styleId="1">
    <w:name w:val="heading 1"/>
    <w:basedOn w:val="a"/>
    <w:next w:val="a"/>
    <w:link w:val="10"/>
    <w:uiPriority w:val="99"/>
    <w:qFormat/>
    <w:rsid w:val="00C045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045C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045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045C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13577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5918059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hyperlink" Target="http://internet.garant.ru/document/redirect/186367/40731" TargetMode="External"/><Relationship Id="rId5" Type="http://schemas.openxmlformats.org/officeDocument/2006/relationships/hyperlink" Target="http://internet.garant.ru/document/redirect/186367/40" TargetMode="External"/><Relationship Id="rId10" Type="http://schemas.openxmlformats.org/officeDocument/2006/relationships/hyperlink" Target="http://internet.garant.ru/document/redirect/186367/4073" TargetMode="External"/><Relationship Id="rId4" Type="http://schemas.openxmlformats.org/officeDocument/2006/relationships/hyperlink" Target="http://internet.garant.ru/document/redirect/74413576/0" TargetMode="External"/><Relationship Id="rId9" Type="http://schemas.openxmlformats.org/officeDocument/2006/relationships/hyperlink" Target="http://internet.garant.ru/document/redirect/186367/4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2021-06-27T21:54:00Z</cp:lastPrinted>
  <dcterms:created xsi:type="dcterms:W3CDTF">2021-05-26T21:41:00Z</dcterms:created>
  <dcterms:modified xsi:type="dcterms:W3CDTF">2021-06-27T21:55:00Z</dcterms:modified>
</cp:coreProperties>
</file>