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3" w:rsidRPr="00DC395B" w:rsidRDefault="00612183" w:rsidP="0061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12183" w:rsidRPr="00DC395B" w:rsidRDefault="00612183" w:rsidP="0061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612183" w:rsidRPr="00DC395B" w:rsidRDefault="00612183" w:rsidP="0061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612183" w:rsidRPr="00DC395B" w:rsidRDefault="00612183" w:rsidP="0061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612183" w:rsidRPr="0070257F" w:rsidRDefault="00612183" w:rsidP="00612183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12183" w:rsidRPr="00DC395B" w:rsidRDefault="001D0DD8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февраля 2022 года № 82</w:t>
      </w:r>
    </w:p>
    <w:p w:rsidR="00612183" w:rsidRPr="00DC395B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DD8">
        <w:rPr>
          <w:rFonts w:ascii="Times New Roman" w:hAnsi="Times New Roman" w:cs="Times New Roman"/>
          <w:sz w:val="28"/>
          <w:szCs w:val="28"/>
        </w:rPr>
        <w:t>2</w:t>
      </w:r>
      <w:r w:rsidRPr="00DC395B">
        <w:rPr>
          <w:rFonts w:ascii="Times New Roman" w:hAnsi="Times New Roman" w:cs="Times New Roman"/>
          <w:sz w:val="28"/>
          <w:szCs w:val="28"/>
        </w:rPr>
        <w:t xml:space="preserve">-я </w:t>
      </w:r>
      <w:r w:rsidR="001D0DD8">
        <w:rPr>
          <w:rFonts w:ascii="Times New Roman" w:hAnsi="Times New Roman" w:cs="Times New Roman"/>
          <w:sz w:val="28"/>
          <w:szCs w:val="28"/>
        </w:rPr>
        <w:t>вне</w:t>
      </w:r>
      <w:r w:rsidRPr="00DC395B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DC39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12183" w:rsidRPr="00DC395B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83" w:rsidRPr="00DC395B" w:rsidRDefault="00612183" w:rsidP="0061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Устьевого сельского поселения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«Об общих принципах организации местного самоуправления в Российской Федерации», на основании Устава Устьевого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3.3, 3.4, 5 статьи 52 Правил землепользования и застройки Устьевого сельского поселения (решение Собрания депутатов Устьевого сельского поселения от</w:t>
      </w:r>
      <w:r w:rsidR="00F95251">
        <w:rPr>
          <w:rFonts w:ascii="Times New Roman" w:hAnsi="Times New Roman" w:cs="Times New Roman"/>
          <w:sz w:val="28"/>
          <w:szCs w:val="28"/>
        </w:rPr>
        <w:t xml:space="preserve"> 23</w:t>
      </w:r>
      <w:r w:rsidR="00385B32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1 № 509 (с последними изменениями от 19.03.2021 №33 (507</w:t>
      </w:r>
      <w:r w:rsidR="00547D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, в целях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устойчивого развития территории сельского поселения и приведения правового акта в соответствие с действующим законодательством, Собрание депутатов Устьевого сельского поселения</w:t>
      </w:r>
    </w:p>
    <w:p w:rsidR="00612183" w:rsidRPr="0070257F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83" w:rsidRPr="006B4F44" w:rsidRDefault="00612183" w:rsidP="006121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0DD8">
        <w:rPr>
          <w:rFonts w:ascii="Times New Roman" w:hAnsi="Times New Roman" w:cs="Times New Roman"/>
          <w:sz w:val="28"/>
          <w:szCs w:val="28"/>
        </w:rPr>
        <w:t>Принять</w:t>
      </w:r>
      <w:r w:rsidR="0016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Устьевого сельского поселения «О внесении изменений в Правила землепользования и застройки Устьевого сельского поселения</w:t>
      </w:r>
      <w:r w:rsidR="0016655B">
        <w:rPr>
          <w:rFonts w:ascii="Times New Roman" w:hAnsi="Times New Roman" w:cs="Times New Roman"/>
          <w:sz w:val="28"/>
          <w:szCs w:val="28"/>
        </w:rPr>
        <w:t xml:space="preserve"> по заявлению ООО «Скит» (прилагается).</w:t>
      </w:r>
    </w:p>
    <w:p w:rsidR="00612183" w:rsidRPr="006B4F44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Устьевого сельского поселения для подписания и опубликования (обнародования).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Pr="00966528" w:rsidRDefault="00612183" w:rsidP="0061218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lastRenderedPageBreak/>
        <w:t>УСТЬЕВОЕ СЕЛЬСКОЕ ПОСЕЛЕНИЕ</w:t>
      </w:r>
    </w:p>
    <w:p w:rsidR="00612183" w:rsidRPr="00966528" w:rsidRDefault="00612183" w:rsidP="0061218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612183" w:rsidRDefault="00612183" w:rsidP="0061218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12183" w:rsidRPr="00966528" w:rsidRDefault="00612183" w:rsidP="0061218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2183" w:rsidRPr="00966528" w:rsidRDefault="00612183" w:rsidP="0061218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Решение от </w:t>
      </w:r>
      <w:r w:rsidR="001D0DD8">
        <w:rPr>
          <w:rFonts w:ascii="Times New Roman" w:hAnsi="Times New Roman"/>
          <w:b/>
          <w:sz w:val="28"/>
          <w:szCs w:val="28"/>
        </w:rPr>
        <w:t>25.02</w:t>
      </w:r>
      <w:r w:rsidRPr="00966528">
        <w:rPr>
          <w:rFonts w:ascii="Times New Roman" w:hAnsi="Times New Roman"/>
          <w:b/>
          <w:sz w:val="28"/>
          <w:szCs w:val="28"/>
        </w:rPr>
        <w:t>.20</w:t>
      </w:r>
      <w:r w:rsidR="001D0DD8">
        <w:rPr>
          <w:rFonts w:ascii="Times New Roman" w:hAnsi="Times New Roman"/>
          <w:b/>
          <w:sz w:val="28"/>
          <w:szCs w:val="28"/>
        </w:rPr>
        <w:t>22 №522</w:t>
      </w:r>
    </w:p>
    <w:p w:rsidR="00612183" w:rsidRPr="00966528" w:rsidRDefault="00612183" w:rsidP="00612183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внесении изменений в Правила землепользования и застройки Устьевого сельского поселения</w:t>
      </w:r>
      <w:r w:rsidRPr="00966528">
        <w:rPr>
          <w:rFonts w:ascii="Times New Roman" w:hAnsi="Times New Roman"/>
          <w:b/>
          <w:sz w:val="28"/>
          <w:szCs w:val="28"/>
        </w:rPr>
        <w:t xml:space="preserve">» </w:t>
      </w:r>
    </w:p>
    <w:p w:rsidR="00612183" w:rsidRPr="00966528" w:rsidRDefault="00612183" w:rsidP="0061218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Принято Решением Собрания депутатов</w:t>
      </w:r>
    </w:p>
    <w:p w:rsidR="00612183" w:rsidRPr="00966528" w:rsidRDefault="00612183" w:rsidP="0061218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Устьевого сельского поселения</w:t>
      </w:r>
    </w:p>
    <w:p w:rsidR="00612183" w:rsidRDefault="001D0DD8" w:rsidP="0061218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25 февраля</w:t>
      </w:r>
      <w:r w:rsidR="00612183" w:rsidRPr="00966528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22</w:t>
      </w:r>
      <w:r w:rsidR="00612183" w:rsidRPr="00966528">
        <w:rPr>
          <w:rFonts w:ascii="Times New Roman" w:hAnsi="Times New Roman"/>
          <w:i/>
          <w:sz w:val="28"/>
          <w:szCs w:val="28"/>
        </w:rPr>
        <w:t xml:space="preserve"> года №</w:t>
      </w:r>
      <w:r>
        <w:rPr>
          <w:rFonts w:ascii="Times New Roman" w:hAnsi="Times New Roman"/>
          <w:i/>
          <w:sz w:val="28"/>
          <w:szCs w:val="28"/>
        </w:rPr>
        <w:t>82</w:t>
      </w:r>
    </w:p>
    <w:p w:rsidR="00612183" w:rsidRDefault="00612183" w:rsidP="0061218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</w:p>
    <w:p w:rsidR="00612183" w:rsidRPr="00C84672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ab/>
        <w:t>Статья 1</w:t>
      </w: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 Правила землепользования и застройки Устьевого сельского поселения, принятые Собранием депутатов Уст</w:t>
      </w:r>
      <w:r w:rsidR="00F95251">
        <w:rPr>
          <w:rFonts w:ascii="Times New Roman" w:hAnsi="Times New Roman"/>
          <w:sz w:val="28"/>
          <w:szCs w:val="28"/>
        </w:rPr>
        <w:t>ьевого сельского поселения от 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.11.2011 № 509 (с последними изменениями от 19.03.2</w:t>
      </w:r>
      <w:r w:rsidR="001F5D2D">
        <w:rPr>
          <w:rFonts w:ascii="Times New Roman" w:hAnsi="Times New Roman"/>
          <w:sz w:val="28"/>
          <w:szCs w:val="28"/>
        </w:rPr>
        <w:t>021 №33 (507); от 24.12.2021 №70</w:t>
      </w:r>
      <w:r>
        <w:rPr>
          <w:rFonts w:ascii="Times New Roman" w:hAnsi="Times New Roman"/>
          <w:sz w:val="28"/>
          <w:szCs w:val="28"/>
        </w:rPr>
        <w:t xml:space="preserve"> (517) следующие изменения:</w:t>
      </w:r>
      <w:proofErr w:type="gramEnd"/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Отнести земельный участок с условным номером 41:07:0010104:ЗУ1, площадью 25915 кв. м к территориальной зоне – зона объектов непищевой и пищевой промышленности (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1, ПР 2) согласно приложению к настоящему Решению.</w:t>
      </w: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612183" w:rsidRPr="00C84672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>Статья 2</w:t>
      </w: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Устьевого сельского поселения.</w:t>
      </w: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612183" w:rsidRPr="00C84672" w:rsidRDefault="00612183" w:rsidP="006121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С.В. Третьякова</w:t>
      </w:r>
    </w:p>
    <w:p w:rsidR="005B4852" w:rsidRDefault="005B4852"/>
    <w:sectPr w:rsidR="005B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83"/>
    <w:rsid w:val="0016655B"/>
    <w:rsid w:val="001D0DD8"/>
    <w:rsid w:val="001F5D2D"/>
    <w:rsid w:val="00385B32"/>
    <w:rsid w:val="003C44DF"/>
    <w:rsid w:val="00547DB4"/>
    <w:rsid w:val="005B4852"/>
    <w:rsid w:val="00612183"/>
    <w:rsid w:val="00E61F7C"/>
    <w:rsid w:val="00F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14</cp:revision>
  <dcterms:created xsi:type="dcterms:W3CDTF">2021-12-21T00:40:00Z</dcterms:created>
  <dcterms:modified xsi:type="dcterms:W3CDTF">2022-02-23T21:39:00Z</dcterms:modified>
</cp:coreProperties>
</file>